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94FE0" w14:textId="77777777" w:rsidR="00ED4A16" w:rsidRPr="00084EB0" w:rsidRDefault="00A9733D" w:rsidP="00564A9C">
      <w:pPr>
        <w:pStyle w:val="Title"/>
        <w:spacing w:before="0" w:after="0" w:line="240" w:lineRule="auto"/>
        <w:contextualSpacing/>
        <w:rPr>
          <w:rFonts w:ascii="Century Gothic" w:hAnsi="Century Gothic"/>
          <w:noProof/>
          <w:sz w:val="22"/>
          <w:szCs w:val="20"/>
        </w:rPr>
      </w:pPr>
      <w:r w:rsidRPr="00084EB0">
        <w:rPr>
          <w:rFonts w:ascii="Century Gothic" w:hAnsi="Century Gothic"/>
          <w:noProof/>
          <w:sz w:val="22"/>
          <w:szCs w:val="20"/>
        </w:rPr>
        <w:t xml:space="preserve">AFLI </w:t>
      </w:r>
      <w:r w:rsidR="00A14367" w:rsidRPr="00084EB0">
        <w:rPr>
          <w:rFonts w:ascii="Century Gothic" w:hAnsi="Century Gothic"/>
          <w:noProof/>
          <w:sz w:val="22"/>
          <w:szCs w:val="20"/>
        </w:rPr>
        <w:t xml:space="preserve">Fall </w:t>
      </w:r>
      <w:r w:rsidRPr="00084EB0">
        <w:rPr>
          <w:rFonts w:ascii="Century Gothic" w:hAnsi="Century Gothic"/>
          <w:noProof/>
          <w:sz w:val="22"/>
          <w:szCs w:val="20"/>
        </w:rPr>
        <w:t>Program</w:t>
      </w:r>
    </w:p>
    <w:p w14:paraId="1129EE7D" w14:textId="01CC980E" w:rsidR="00ED4A16" w:rsidRPr="00084EB0" w:rsidRDefault="0080334E" w:rsidP="00564A9C">
      <w:pPr>
        <w:pStyle w:val="Title"/>
        <w:spacing w:before="0" w:after="0" w:line="240" w:lineRule="auto"/>
        <w:contextualSpacing/>
        <w:rPr>
          <w:rFonts w:ascii="Century Gothic" w:hAnsi="Century Gothic"/>
          <w:noProof/>
          <w:sz w:val="22"/>
          <w:szCs w:val="20"/>
        </w:rPr>
      </w:pPr>
      <w:r w:rsidRPr="00084EB0">
        <w:rPr>
          <w:rFonts w:ascii="Century Gothic" w:hAnsi="Century Gothic"/>
          <w:noProof/>
          <w:sz w:val="22"/>
          <w:szCs w:val="20"/>
        </w:rPr>
        <w:t>August –</w:t>
      </w:r>
      <w:r w:rsidR="00ED4A16" w:rsidRPr="00084EB0">
        <w:rPr>
          <w:rFonts w:ascii="Century Gothic" w:hAnsi="Century Gothic"/>
          <w:noProof/>
          <w:sz w:val="22"/>
          <w:szCs w:val="20"/>
        </w:rPr>
        <w:t xml:space="preserve"> </w:t>
      </w:r>
      <w:r w:rsidR="007E1A6A">
        <w:rPr>
          <w:rFonts w:ascii="Century Gothic" w:hAnsi="Century Gothic"/>
          <w:noProof/>
          <w:sz w:val="22"/>
          <w:szCs w:val="20"/>
        </w:rPr>
        <w:t>December</w:t>
      </w:r>
      <w:r w:rsidR="00947310" w:rsidRPr="00084EB0">
        <w:rPr>
          <w:rFonts w:ascii="Century Gothic" w:hAnsi="Century Gothic"/>
          <w:noProof/>
          <w:sz w:val="22"/>
          <w:szCs w:val="20"/>
        </w:rPr>
        <w:t>,</w:t>
      </w:r>
      <w:r w:rsidR="004C2AD8" w:rsidRPr="00084EB0">
        <w:rPr>
          <w:rFonts w:ascii="Century Gothic" w:hAnsi="Century Gothic"/>
          <w:noProof/>
          <w:sz w:val="22"/>
          <w:szCs w:val="20"/>
        </w:rPr>
        <w:t xml:space="preserve"> 20</w:t>
      </w:r>
      <w:r w:rsidR="008B5804">
        <w:rPr>
          <w:rFonts w:ascii="Century Gothic" w:hAnsi="Century Gothic"/>
          <w:noProof/>
          <w:sz w:val="22"/>
          <w:szCs w:val="20"/>
        </w:rPr>
        <w:t>2</w:t>
      </w:r>
      <w:r w:rsidR="00505283">
        <w:rPr>
          <w:rFonts w:ascii="Century Gothic" w:hAnsi="Century Gothic"/>
          <w:noProof/>
          <w:sz w:val="22"/>
          <w:szCs w:val="20"/>
        </w:rPr>
        <w:t>5</w:t>
      </w:r>
    </w:p>
    <w:p w14:paraId="10AEE809" w14:textId="4F1BAF79" w:rsidR="00D576DC" w:rsidRPr="00084EB0" w:rsidRDefault="001D1354" w:rsidP="00564A9C">
      <w:pPr>
        <w:pStyle w:val="Title"/>
        <w:spacing w:before="0"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>
        <w:rPr>
          <w:rFonts w:ascii="Century Gothic" w:hAnsi="Century Gothic"/>
          <w:noProof/>
          <w:sz w:val="22"/>
          <w:szCs w:val="20"/>
        </w:rPr>
        <w:t>Reading in Swahili</w:t>
      </w:r>
    </w:p>
    <w:p w14:paraId="210864B5" w14:textId="77777777" w:rsidR="00E35C76" w:rsidRPr="00084EB0" w:rsidRDefault="00E35C76" w:rsidP="00564A9C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</w:p>
    <w:tbl>
      <w:tblPr>
        <w:tblW w:w="10706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6"/>
        <w:gridCol w:w="1704"/>
        <w:gridCol w:w="4230"/>
        <w:gridCol w:w="2156"/>
      </w:tblGrid>
      <w:tr w:rsidR="00905CD1" w:rsidRPr="00084EB0" w14:paraId="6B657AA8" w14:textId="77777777" w:rsidTr="004423D7">
        <w:trPr>
          <w:trHeight w:val="296"/>
        </w:trPr>
        <w:tc>
          <w:tcPr>
            <w:tcW w:w="2616" w:type="dxa"/>
          </w:tcPr>
          <w:p w14:paraId="26C05062" w14:textId="77777777" w:rsidR="00905CD1" w:rsidRPr="00084EB0" w:rsidRDefault="00905CD1" w:rsidP="002C3A18">
            <w:pPr>
              <w:spacing w:after="0"/>
              <w:jc w:val="both"/>
              <w:rPr>
                <w:rFonts w:ascii="Century Gothic" w:hAnsi="Century Gothic"/>
                <w:b/>
                <w:noProof/>
              </w:rPr>
            </w:pPr>
            <w:r w:rsidRPr="00084EB0">
              <w:rPr>
                <w:rFonts w:ascii="Century Gothic" w:hAnsi="Century Gothic"/>
                <w:b/>
                <w:noProof/>
              </w:rPr>
              <w:t>Instructor Name</w:t>
            </w:r>
          </w:p>
        </w:tc>
        <w:tc>
          <w:tcPr>
            <w:tcW w:w="1704" w:type="dxa"/>
          </w:tcPr>
          <w:p w14:paraId="3AD88A9B" w14:textId="77777777" w:rsidR="00905CD1" w:rsidRPr="00084EB0" w:rsidRDefault="00905CD1" w:rsidP="002C3A18">
            <w:pPr>
              <w:spacing w:after="0"/>
              <w:jc w:val="both"/>
              <w:rPr>
                <w:rFonts w:ascii="Century Gothic" w:hAnsi="Century Gothic"/>
                <w:b/>
                <w:noProof/>
              </w:rPr>
            </w:pPr>
            <w:r w:rsidRPr="00084EB0">
              <w:rPr>
                <w:rFonts w:ascii="Century Gothic" w:hAnsi="Century Gothic"/>
                <w:b/>
                <w:noProof/>
              </w:rPr>
              <w:t>Phone</w:t>
            </w:r>
          </w:p>
        </w:tc>
        <w:tc>
          <w:tcPr>
            <w:tcW w:w="4230" w:type="dxa"/>
          </w:tcPr>
          <w:p w14:paraId="204A2F55" w14:textId="77777777" w:rsidR="00905CD1" w:rsidRPr="00084EB0" w:rsidRDefault="00905CD1" w:rsidP="002C3A18">
            <w:pPr>
              <w:spacing w:after="0"/>
              <w:jc w:val="both"/>
              <w:rPr>
                <w:rFonts w:ascii="Century Gothic" w:hAnsi="Century Gothic"/>
                <w:b/>
                <w:noProof/>
              </w:rPr>
            </w:pPr>
            <w:r w:rsidRPr="00084EB0">
              <w:rPr>
                <w:rFonts w:ascii="Century Gothic" w:hAnsi="Century Gothic"/>
                <w:b/>
                <w:noProof/>
              </w:rPr>
              <w:t>Email</w:t>
            </w:r>
          </w:p>
        </w:tc>
        <w:tc>
          <w:tcPr>
            <w:tcW w:w="2156" w:type="dxa"/>
          </w:tcPr>
          <w:p w14:paraId="59068D3E" w14:textId="77777777" w:rsidR="00905CD1" w:rsidRPr="00084EB0" w:rsidRDefault="00905CD1" w:rsidP="002C3A18">
            <w:pPr>
              <w:spacing w:after="0"/>
              <w:jc w:val="both"/>
              <w:rPr>
                <w:rFonts w:ascii="Century Gothic" w:hAnsi="Century Gothic"/>
                <w:b/>
                <w:noProof/>
              </w:rPr>
            </w:pPr>
            <w:r w:rsidRPr="00084EB0">
              <w:rPr>
                <w:rFonts w:ascii="Century Gothic" w:hAnsi="Century Gothic"/>
                <w:b/>
                <w:noProof/>
              </w:rPr>
              <w:t>Classroom</w:t>
            </w:r>
          </w:p>
        </w:tc>
      </w:tr>
      <w:tr w:rsidR="000030A3" w:rsidRPr="00084EB0" w14:paraId="1DC8F3E3" w14:textId="77777777" w:rsidTr="00591E7F">
        <w:trPr>
          <w:trHeight w:val="296"/>
        </w:trPr>
        <w:tc>
          <w:tcPr>
            <w:tcW w:w="2616" w:type="dxa"/>
          </w:tcPr>
          <w:p w14:paraId="66E2EC9E" w14:textId="77777777" w:rsidR="000030A3" w:rsidRPr="00084EB0" w:rsidRDefault="000030A3" w:rsidP="00591E7F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Upendo Nyinisaeli</w:t>
            </w:r>
          </w:p>
        </w:tc>
        <w:tc>
          <w:tcPr>
            <w:tcW w:w="1704" w:type="dxa"/>
          </w:tcPr>
          <w:p w14:paraId="2A9C60D6" w14:textId="77777777" w:rsidR="000030A3" w:rsidRPr="00084EB0" w:rsidRDefault="000030A3" w:rsidP="00591E7F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0685722577</w:t>
            </w:r>
          </w:p>
        </w:tc>
        <w:tc>
          <w:tcPr>
            <w:tcW w:w="4230" w:type="dxa"/>
          </w:tcPr>
          <w:p w14:paraId="4C3BB9BF" w14:textId="215C4EF6" w:rsidR="000030A3" w:rsidRPr="00084EB0" w:rsidRDefault="005F4312" w:rsidP="00591E7F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hyperlink r:id="rId7" w:history="1">
              <w:r w:rsidRPr="00EA4FF6">
                <w:rPr>
                  <w:rStyle w:val="Hyperlink"/>
                  <w:rFonts w:ascii="Century Gothic" w:hAnsi="Century Gothic"/>
                  <w:noProof/>
                </w:rPr>
                <w:t>pallangyou@mstcdc.or.tz</w:t>
              </w:r>
            </w:hyperlink>
            <w:r>
              <w:rPr>
                <w:rFonts w:ascii="Century Gothic" w:hAnsi="Century Gothic"/>
                <w:noProof/>
              </w:rPr>
              <w:t xml:space="preserve"> </w:t>
            </w:r>
          </w:p>
        </w:tc>
        <w:tc>
          <w:tcPr>
            <w:tcW w:w="2156" w:type="dxa"/>
          </w:tcPr>
          <w:p w14:paraId="2A51C395" w14:textId="69F6C804" w:rsidR="000030A3" w:rsidRPr="00084EB0" w:rsidRDefault="00985A7A" w:rsidP="00591E7F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>
              <w:rPr>
                <w:rFonts w:ascii="Century Gothic" w:hAnsi="Century Gothic"/>
                <w:noProof/>
              </w:rPr>
              <w:t>TBD</w:t>
            </w:r>
          </w:p>
        </w:tc>
      </w:tr>
      <w:tr w:rsidR="004423D7" w:rsidRPr="00084EB0" w14:paraId="4D19A223" w14:textId="77777777" w:rsidTr="004423D7">
        <w:trPr>
          <w:trHeight w:val="296"/>
        </w:trPr>
        <w:tc>
          <w:tcPr>
            <w:tcW w:w="2616" w:type="dxa"/>
          </w:tcPr>
          <w:p w14:paraId="233FC859" w14:textId="77777777" w:rsidR="004423D7" w:rsidRPr="00084EB0" w:rsidRDefault="004423D7" w:rsidP="004423D7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Benjamin Gambaloya</w:t>
            </w:r>
          </w:p>
        </w:tc>
        <w:tc>
          <w:tcPr>
            <w:tcW w:w="1704" w:type="dxa"/>
          </w:tcPr>
          <w:p w14:paraId="60F5B9C0" w14:textId="77777777" w:rsidR="004423D7" w:rsidRPr="00084EB0" w:rsidRDefault="004423D7" w:rsidP="004423D7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0715503737</w:t>
            </w:r>
          </w:p>
        </w:tc>
        <w:tc>
          <w:tcPr>
            <w:tcW w:w="4230" w:type="dxa"/>
          </w:tcPr>
          <w:p w14:paraId="4DE3D629" w14:textId="03D8FDE7" w:rsidR="004423D7" w:rsidRPr="00084EB0" w:rsidRDefault="005F4312" w:rsidP="004423D7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hyperlink r:id="rId8" w:history="1">
              <w:r w:rsidRPr="00EA4FF6">
                <w:rPr>
                  <w:rStyle w:val="Hyperlink"/>
                  <w:rFonts w:ascii="Century Gothic" w:hAnsi="Century Gothic"/>
                  <w:noProof/>
                </w:rPr>
                <w:t>gambaloyab@mstcdc.or.tz</w:t>
              </w:r>
            </w:hyperlink>
            <w:r>
              <w:rPr>
                <w:rFonts w:ascii="Century Gothic" w:hAnsi="Century Gothic"/>
                <w:noProof/>
              </w:rPr>
              <w:t xml:space="preserve"> </w:t>
            </w:r>
          </w:p>
        </w:tc>
        <w:tc>
          <w:tcPr>
            <w:tcW w:w="2156" w:type="dxa"/>
          </w:tcPr>
          <w:p w14:paraId="389BD3D0" w14:textId="2B715514" w:rsidR="004423D7" w:rsidRPr="00084EB0" w:rsidRDefault="00985A7A" w:rsidP="004423D7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>
              <w:rPr>
                <w:rFonts w:ascii="Century Gothic" w:hAnsi="Century Gothic"/>
                <w:noProof/>
              </w:rPr>
              <w:t>TBD</w:t>
            </w:r>
          </w:p>
        </w:tc>
      </w:tr>
      <w:tr w:rsidR="000030A3" w:rsidRPr="00084EB0" w14:paraId="3787D390" w14:textId="77777777" w:rsidTr="00591E7F">
        <w:trPr>
          <w:trHeight w:val="296"/>
        </w:trPr>
        <w:tc>
          <w:tcPr>
            <w:tcW w:w="2616" w:type="dxa"/>
          </w:tcPr>
          <w:p w14:paraId="021B4DD4" w14:textId="77777777" w:rsidR="000030A3" w:rsidRPr="00084EB0" w:rsidRDefault="000030A3" w:rsidP="00591E7F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Said Omar</w:t>
            </w:r>
          </w:p>
        </w:tc>
        <w:tc>
          <w:tcPr>
            <w:tcW w:w="1704" w:type="dxa"/>
          </w:tcPr>
          <w:p w14:paraId="6C857A7B" w14:textId="77777777" w:rsidR="000030A3" w:rsidRPr="00084EB0" w:rsidRDefault="000030A3" w:rsidP="00591E7F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0713 727 806</w:t>
            </w:r>
          </w:p>
        </w:tc>
        <w:tc>
          <w:tcPr>
            <w:tcW w:w="4230" w:type="dxa"/>
          </w:tcPr>
          <w:p w14:paraId="57B8B0ED" w14:textId="20A6ACC6" w:rsidR="000030A3" w:rsidRPr="00084EB0" w:rsidRDefault="005F4312" w:rsidP="00591E7F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hyperlink r:id="rId9" w:history="1">
              <w:r w:rsidRPr="00EA4FF6">
                <w:rPr>
                  <w:rStyle w:val="Hyperlink"/>
                  <w:rFonts w:ascii="Century Gothic" w:hAnsi="Century Gothic"/>
                  <w:noProof/>
                </w:rPr>
                <w:t>omars@mstcdc.or.tz</w:t>
              </w:r>
            </w:hyperlink>
            <w:r>
              <w:rPr>
                <w:rFonts w:ascii="Century Gothic" w:hAnsi="Century Gothic"/>
                <w:noProof/>
              </w:rPr>
              <w:t xml:space="preserve"> </w:t>
            </w:r>
          </w:p>
        </w:tc>
        <w:tc>
          <w:tcPr>
            <w:tcW w:w="2156" w:type="dxa"/>
          </w:tcPr>
          <w:p w14:paraId="636868C2" w14:textId="43649E96" w:rsidR="000030A3" w:rsidRPr="00084EB0" w:rsidRDefault="00985A7A" w:rsidP="00591E7F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>
              <w:rPr>
                <w:rFonts w:ascii="Century Gothic" w:hAnsi="Century Gothic"/>
                <w:noProof/>
              </w:rPr>
              <w:t>TBD</w:t>
            </w:r>
          </w:p>
        </w:tc>
      </w:tr>
    </w:tbl>
    <w:p w14:paraId="6B8811E7" w14:textId="77777777" w:rsidR="00A9733D" w:rsidRPr="00084EB0" w:rsidRDefault="00A9733D" w:rsidP="00564A9C">
      <w:pPr>
        <w:pStyle w:val="Heading1"/>
        <w:spacing w:before="0" w:after="0" w:line="240" w:lineRule="auto"/>
        <w:contextualSpacing/>
        <w:rPr>
          <w:rFonts w:ascii="Century Gothic" w:hAnsi="Century Gothic" w:cs="Calibri"/>
          <w:noProof/>
          <w:sz w:val="20"/>
          <w:szCs w:val="20"/>
        </w:rPr>
      </w:pPr>
    </w:p>
    <w:p w14:paraId="5E23BEE8" w14:textId="2197644B" w:rsidR="00EB3D82" w:rsidRPr="00084EB0" w:rsidRDefault="00EB3D82" w:rsidP="00564A9C">
      <w:pPr>
        <w:pStyle w:val="Heading1"/>
        <w:spacing w:before="0" w:after="0" w:line="240" w:lineRule="auto"/>
        <w:contextualSpacing/>
        <w:rPr>
          <w:rFonts w:ascii="Century Gothic" w:hAnsi="Century Gothic"/>
          <w:b w:val="0"/>
          <w:noProof/>
          <w:sz w:val="20"/>
          <w:szCs w:val="20"/>
        </w:rPr>
      </w:pPr>
      <w:r w:rsidRPr="00084EB0">
        <w:rPr>
          <w:rFonts w:ascii="Century Gothic" w:hAnsi="Century Gothic" w:cs="Calibri"/>
          <w:noProof/>
          <w:sz w:val="20"/>
          <w:szCs w:val="20"/>
        </w:rPr>
        <w:t xml:space="preserve">Duration: </w:t>
      </w:r>
      <w:r w:rsidR="00FF445A" w:rsidRPr="00084EB0">
        <w:rPr>
          <w:rFonts w:ascii="Century Gothic" w:hAnsi="Century Gothic"/>
          <w:b w:val="0"/>
          <w:noProof/>
          <w:sz w:val="20"/>
          <w:szCs w:val="20"/>
        </w:rPr>
        <w:t xml:space="preserve">Fifteen weeks from </w:t>
      </w:r>
      <w:r w:rsidR="00505283">
        <w:rPr>
          <w:rFonts w:ascii="Century Gothic" w:hAnsi="Century Gothic"/>
          <w:b w:val="0"/>
          <w:noProof/>
          <w:sz w:val="20"/>
          <w:szCs w:val="20"/>
        </w:rPr>
        <w:t>22</w:t>
      </w:r>
      <w:r w:rsidR="00505283">
        <w:rPr>
          <w:rFonts w:ascii="Century Gothic" w:hAnsi="Century Gothic"/>
          <w:b w:val="0"/>
          <w:noProof/>
          <w:sz w:val="20"/>
          <w:szCs w:val="20"/>
          <w:vertAlign w:val="superscript"/>
        </w:rPr>
        <w:t xml:space="preserve">nd </w:t>
      </w:r>
      <w:r w:rsidR="00FF445A" w:rsidRPr="00084EB0">
        <w:rPr>
          <w:rFonts w:ascii="Century Gothic" w:hAnsi="Century Gothic"/>
          <w:b w:val="0"/>
          <w:noProof/>
          <w:sz w:val="20"/>
          <w:szCs w:val="20"/>
          <w:vertAlign w:val="superscript"/>
        </w:rPr>
        <w:t xml:space="preserve"> </w:t>
      </w:r>
      <w:r w:rsidR="00FF445A" w:rsidRPr="00084EB0">
        <w:rPr>
          <w:rFonts w:ascii="Century Gothic" w:hAnsi="Century Gothic"/>
          <w:b w:val="0"/>
          <w:noProof/>
          <w:sz w:val="20"/>
          <w:szCs w:val="20"/>
        </w:rPr>
        <w:t xml:space="preserve">August to </w:t>
      </w:r>
      <w:r w:rsidR="00505283">
        <w:rPr>
          <w:rFonts w:ascii="Century Gothic" w:hAnsi="Century Gothic"/>
          <w:b w:val="0"/>
          <w:noProof/>
          <w:sz w:val="20"/>
          <w:szCs w:val="20"/>
        </w:rPr>
        <w:t>6</w:t>
      </w:r>
      <w:r w:rsidR="00A73F8B" w:rsidRPr="00A73F8B">
        <w:rPr>
          <w:rFonts w:ascii="Century Gothic" w:hAnsi="Century Gothic"/>
          <w:b w:val="0"/>
          <w:noProof/>
          <w:sz w:val="20"/>
          <w:szCs w:val="20"/>
          <w:vertAlign w:val="superscript"/>
        </w:rPr>
        <w:t>th</w:t>
      </w:r>
      <w:r w:rsidR="00A73F8B">
        <w:rPr>
          <w:rFonts w:ascii="Century Gothic" w:hAnsi="Century Gothic"/>
          <w:b w:val="0"/>
          <w:noProof/>
          <w:sz w:val="20"/>
          <w:szCs w:val="20"/>
        </w:rPr>
        <w:t xml:space="preserve"> </w:t>
      </w:r>
      <w:r w:rsidR="00D92001">
        <w:rPr>
          <w:rFonts w:ascii="Century Gothic" w:hAnsi="Century Gothic"/>
          <w:b w:val="0"/>
          <w:noProof/>
          <w:sz w:val="20"/>
          <w:szCs w:val="20"/>
        </w:rPr>
        <w:t>December</w:t>
      </w:r>
      <w:r w:rsidR="00913054">
        <w:rPr>
          <w:rFonts w:ascii="Century Gothic" w:hAnsi="Century Gothic"/>
          <w:b w:val="0"/>
          <w:noProof/>
          <w:sz w:val="20"/>
          <w:szCs w:val="20"/>
        </w:rPr>
        <w:t>, 202</w:t>
      </w:r>
      <w:r w:rsidR="00505283">
        <w:rPr>
          <w:rFonts w:ascii="Century Gothic" w:hAnsi="Century Gothic"/>
          <w:b w:val="0"/>
          <w:noProof/>
          <w:sz w:val="20"/>
          <w:szCs w:val="20"/>
        </w:rPr>
        <w:t>5</w:t>
      </w:r>
    </w:p>
    <w:p w14:paraId="31F4859D" w14:textId="77777777" w:rsidR="00FF445A" w:rsidRPr="00084EB0" w:rsidRDefault="00FF445A" w:rsidP="00FF445A">
      <w:pPr>
        <w:rPr>
          <w:noProof/>
        </w:rPr>
      </w:pPr>
    </w:p>
    <w:p w14:paraId="1D307F0A" w14:textId="77777777" w:rsidR="005D40ED" w:rsidRPr="00084EB0" w:rsidRDefault="00033A93" w:rsidP="00564A9C">
      <w:pPr>
        <w:pStyle w:val="Heading1"/>
        <w:spacing w:line="240" w:lineRule="auto"/>
        <w:contextualSpacing/>
        <w:rPr>
          <w:rFonts w:ascii="Century Gothic" w:hAnsi="Century Gothic" w:cs="Calibri"/>
          <w:noProof/>
          <w:sz w:val="20"/>
          <w:szCs w:val="20"/>
        </w:rPr>
      </w:pPr>
      <w:r w:rsidRPr="00084EB0">
        <w:rPr>
          <w:rFonts w:ascii="Century Gothic" w:hAnsi="Century Gothic" w:cs="Calibri"/>
          <w:noProof/>
          <w:sz w:val="20"/>
          <w:szCs w:val="20"/>
        </w:rPr>
        <w:t>Introduction</w:t>
      </w:r>
    </w:p>
    <w:p w14:paraId="68865A27" w14:textId="42951145" w:rsidR="006037B6" w:rsidRPr="00084EB0" w:rsidRDefault="001D1354" w:rsidP="00564A9C">
      <w:pPr>
        <w:spacing w:line="240" w:lineRule="auto"/>
        <w:contextualSpacing/>
        <w:jc w:val="both"/>
        <w:rPr>
          <w:rFonts w:ascii="Century Gothic" w:hAnsi="Century Gothic"/>
          <w:noProof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w:t xml:space="preserve">Reading in </w:t>
      </w:r>
      <w:r w:rsidR="00DB7D17" w:rsidRPr="00084EB0">
        <w:rPr>
          <w:rFonts w:ascii="Century Gothic" w:hAnsi="Century Gothic"/>
          <w:noProof/>
          <w:sz w:val="20"/>
          <w:szCs w:val="20"/>
        </w:rPr>
        <w:t xml:space="preserve">Swahili is intended to </w:t>
      </w:r>
      <w:r w:rsidR="00EB3D82" w:rsidRPr="00084EB0">
        <w:rPr>
          <w:rFonts w:ascii="Century Gothic" w:hAnsi="Century Gothic"/>
          <w:noProof/>
          <w:sz w:val="20"/>
          <w:szCs w:val="20"/>
        </w:rPr>
        <w:t>provide</w:t>
      </w:r>
      <w:r w:rsidR="00DB7D17" w:rsidRPr="00084EB0">
        <w:rPr>
          <w:rFonts w:ascii="Century Gothic" w:hAnsi="Century Gothic"/>
          <w:noProof/>
          <w:sz w:val="20"/>
          <w:szCs w:val="20"/>
        </w:rPr>
        <w:t xml:space="preserve"> an</w:t>
      </w:r>
      <w:r w:rsidR="006037B6" w:rsidRPr="00084EB0">
        <w:rPr>
          <w:rFonts w:ascii="Century Gothic" w:hAnsi="Century Gothic"/>
          <w:noProof/>
          <w:sz w:val="20"/>
          <w:szCs w:val="20"/>
        </w:rPr>
        <w:t xml:space="preserve"> opportunity</w:t>
      </w:r>
      <w:r w:rsidR="00DB7D17" w:rsidRPr="00084EB0">
        <w:rPr>
          <w:rFonts w:ascii="Century Gothic" w:hAnsi="Century Gothic"/>
          <w:noProof/>
          <w:sz w:val="20"/>
          <w:szCs w:val="20"/>
        </w:rPr>
        <w:t xml:space="preserve"> </w:t>
      </w:r>
      <w:r w:rsidR="007357B8" w:rsidRPr="00084EB0">
        <w:rPr>
          <w:rFonts w:ascii="Century Gothic" w:hAnsi="Century Gothic"/>
          <w:noProof/>
          <w:sz w:val="20"/>
          <w:szCs w:val="20"/>
        </w:rPr>
        <w:t xml:space="preserve">to internalize Swahili </w:t>
      </w:r>
      <w:r w:rsidR="00DB7D17" w:rsidRPr="00084EB0">
        <w:rPr>
          <w:rFonts w:ascii="Century Gothic" w:hAnsi="Century Gothic"/>
          <w:noProof/>
          <w:sz w:val="20"/>
          <w:szCs w:val="20"/>
        </w:rPr>
        <w:t>grammar rules, phrases and</w:t>
      </w:r>
      <w:r w:rsidR="007357B8" w:rsidRPr="00084EB0">
        <w:rPr>
          <w:rFonts w:ascii="Century Gothic" w:hAnsi="Century Gothic"/>
          <w:noProof/>
          <w:sz w:val="20"/>
          <w:szCs w:val="20"/>
        </w:rPr>
        <w:t xml:space="preserve"> </w:t>
      </w:r>
      <w:r w:rsidR="00DB7D17" w:rsidRPr="00084EB0">
        <w:rPr>
          <w:rFonts w:ascii="Century Gothic" w:hAnsi="Century Gothic"/>
          <w:noProof/>
          <w:sz w:val="20"/>
          <w:szCs w:val="20"/>
        </w:rPr>
        <w:t>vocabulary already learnt.</w:t>
      </w:r>
      <w:r w:rsidR="007D6A9D" w:rsidRPr="00084EB0">
        <w:rPr>
          <w:rFonts w:ascii="Century Gothic" w:hAnsi="Century Gothic"/>
          <w:noProof/>
          <w:sz w:val="20"/>
          <w:szCs w:val="20"/>
        </w:rPr>
        <w:t xml:space="preserve"> </w:t>
      </w:r>
      <w:r w:rsidR="00033A93" w:rsidRPr="00084EB0">
        <w:rPr>
          <w:rFonts w:ascii="Century Gothic" w:hAnsi="Century Gothic"/>
          <w:noProof/>
          <w:sz w:val="20"/>
          <w:szCs w:val="20"/>
        </w:rPr>
        <w:t xml:space="preserve">This is an introductory course </w:t>
      </w:r>
      <w:r w:rsidR="00CA59A2" w:rsidRPr="00084EB0">
        <w:rPr>
          <w:rFonts w:ascii="Century Gothic" w:hAnsi="Century Gothic"/>
          <w:noProof/>
          <w:sz w:val="20"/>
          <w:szCs w:val="20"/>
        </w:rPr>
        <w:t>which will</w:t>
      </w:r>
      <w:r w:rsidR="00033A93" w:rsidRPr="00084EB0">
        <w:rPr>
          <w:rFonts w:ascii="Century Gothic" w:hAnsi="Century Gothic"/>
          <w:noProof/>
          <w:sz w:val="20"/>
          <w:szCs w:val="20"/>
        </w:rPr>
        <w:t xml:space="preserve"> provide students with skills </w:t>
      </w:r>
      <w:r w:rsidR="00CA59A2" w:rsidRPr="00084EB0">
        <w:rPr>
          <w:rFonts w:ascii="Century Gothic" w:hAnsi="Century Gothic"/>
          <w:noProof/>
          <w:sz w:val="20"/>
          <w:szCs w:val="20"/>
        </w:rPr>
        <w:t xml:space="preserve">on how to </w:t>
      </w:r>
      <w:r w:rsidR="00033A93" w:rsidRPr="00084EB0">
        <w:rPr>
          <w:rFonts w:ascii="Century Gothic" w:hAnsi="Century Gothic"/>
          <w:noProof/>
          <w:sz w:val="20"/>
          <w:szCs w:val="20"/>
        </w:rPr>
        <w:t>read</w:t>
      </w:r>
      <w:r w:rsidR="00CA59A2" w:rsidRPr="00084EB0">
        <w:rPr>
          <w:rFonts w:ascii="Century Gothic" w:hAnsi="Century Gothic"/>
          <w:noProof/>
          <w:sz w:val="20"/>
          <w:szCs w:val="20"/>
        </w:rPr>
        <w:t xml:space="preserve"> and analyze </w:t>
      </w:r>
      <w:r w:rsidR="00033A93" w:rsidRPr="00084EB0">
        <w:rPr>
          <w:rFonts w:ascii="Century Gothic" w:hAnsi="Century Gothic"/>
          <w:noProof/>
          <w:sz w:val="20"/>
          <w:szCs w:val="20"/>
        </w:rPr>
        <w:t>Swahili literature</w:t>
      </w:r>
      <w:r w:rsidR="00CA59A2" w:rsidRPr="00084EB0">
        <w:rPr>
          <w:rFonts w:ascii="Century Gothic" w:hAnsi="Century Gothic"/>
          <w:noProof/>
          <w:sz w:val="20"/>
          <w:szCs w:val="20"/>
        </w:rPr>
        <w:t xml:space="preserve"> </w:t>
      </w:r>
      <w:r w:rsidR="00033A93" w:rsidRPr="00084EB0">
        <w:rPr>
          <w:rFonts w:ascii="Century Gothic" w:hAnsi="Century Gothic"/>
          <w:noProof/>
          <w:sz w:val="20"/>
          <w:szCs w:val="20"/>
        </w:rPr>
        <w:t xml:space="preserve">to </w:t>
      </w:r>
      <w:r w:rsidR="00CA59A2" w:rsidRPr="00084EB0">
        <w:rPr>
          <w:rFonts w:ascii="Century Gothic" w:hAnsi="Century Gothic"/>
          <w:noProof/>
          <w:sz w:val="20"/>
          <w:szCs w:val="20"/>
        </w:rPr>
        <w:t xml:space="preserve">understand underlying meanings and messages </w:t>
      </w:r>
      <w:r w:rsidR="00033A93" w:rsidRPr="00084EB0">
        <w:rPr>
          <w:rFonts w:ascii="Century Gothic" w:hAnsi="Century Gothic"/>
          <w:noProof/>
          <w:sz w:val="20"/>
          <w:szCs w:val="20"/>
        </w:rPr>
        <w:t xml:space="preserve">intended </w:t>
      </w:r>
      <w:r w:rsidR="00CA59A2" w:rsidRPr="00084EB0">
        <w:rPr>
          <w:rFonts w:ascii="Century Gothic" w:hAnsi="Century Gothic"/>
          <w:noProof/>
          <w:sz w:val="20"/>
          <w:szCs w:val="20"/>
        </w:rPr>
        <w:t xml:space="preserve">for </w:t>
      </w:r>
      <w:r w:rsidR="00033A93" w:rsidRPr="00084EB0">
        <w:rPr>
          <w:rFonts w:ascii="Century Gothic" w:hAnsi="Century Gothic"/>
          <w:noProof/>
          <w:sz w:val="20"/>
          <w:szCs w:val="20"/>
        </w:rPr>
        <w:t>specific audience</w:t>
      </w:r>
      <w:r w:rsidR="00CA59A2" w:rsidRPr="00084EB0">
        <w:rPr>
          <w:rFonts w:ascii="Century Gothic" w:hAnsi="Century Gothic"/>
          <w:noProof/>
          <w:sz w:val="20"/>
          <w:szCs w:val="20"/>
        </w:rPr>
        <w:t>s</w:t>
      </w:r>
      <w:r w:rsidR="00033A93" w:rsidRPr="00084EB0">
        <w:rPr>
          <w:rFonts w:ascii="Century Gothic" w:hAnsi="Century Gothic"/>
          <w:noProof/>
          <w:sz w:val="20"/>
          <w:szCs w:val="20"/>
        </w:rPr>
        <w:t xml:space="preserve"> in society.  </w:t>
      </w:r>
      <w:r w:rsidR="007357B8" w:rsidRPr="00084EB0">
        <w:rPr>
          <w:rFonts w:ascii="Century Gothic" w:hAnsi="Century Gothic"/>
          <w:noProof/>
          <w:sz w:val="20"/>
          <w:szCs w:val="20"/>
        </w:rPr>
        <w:t>Furthermore</w:t>
      </w:r>
      <w:r w:rsidR="004D01DA" w:rsidRPr="00084EB0">
        <w:rPr>
          <w:rFonts w:ascii="Century Gothic" w:hAnsi="Century Gothic"/>
          <w:noProof/>
          <w:sz w:val="20"/>
          <w:szCs w:val="20"/>
        </w:rPr>
        <w:t>,</w:t>
      </w:r>
      <w:r w:rsidR="007357B8" w:rsidRPr="00084EB0">
        <w:rPr>
          <w:rFonts w:ascii="Century Gothic" w:hAnsi="Century Gothic"/>
          <w:noProof/>
          <w:sz w:val="20"/>
          <w:szCs w:val="20"/>
        </w:rPr>
        <w:t xml:space="preserve"> </w:t>
      </w:r>
      <w:r w:rsidR="00033A93" w:rsidRPr="00084EB0">
        <w:rPr>
          <w:rFonts w:ascii="Century Gothic" w:hAnsi="Century Gothic"/>
          <w:noProof/>
          <w:sz w:val="20"/>
          <w:szCs w:val="20"/>
        </w:rPr>
        <w:t>the</w:t>
      </w:r>
      <w:r w:rsidR="007357B8" w:rsidRPr="00084EB0">
        <w:rPr>
          <w:rFonts w:ascii="Century Gothic" w:hAnsi="Century Gothic"/>
          <w:noProof/>
          <w:sz w:val="20"/>
          <w:szCs w:val="20"/>
        </w:rPr>
        <w:t xml:space="preserve"> selected literature books will give the student an opportunity </w:t>
      </w:r>
      <w:r w:rsidR="00DB7D17" w:rsidRPr="00084EB0">
        <w:rPr>
          <w:rFonts w:ascii="Century Gothic" w:hAnsi="Century Gothic"/>
          <w:noProof/>
          <w:sz w:val="20"/>
          <w:szCs w:val="20"/>
        </w:rPr>
        <w:t>to</w:t>
      </w:r>
      <w:r w:rsidR="007357B8" w:rsidRPr="00084EB0">
        <w:rPr>
          <w:rFonts w:ascii="Century Gothic" w:hAnsi="Century Gothic"/>
          <w:noProof/>
          <w:sz w:val="20"/>
          <w:szCs w:val="20"/>
        </w:rPr>
        <w:t xml:space="preserve"> </w:t>
      </w:r>
      <w:r w:rsidR="00DB7D17" w:rsidRPr="00084EB0">
        <w:rPr>
          <w:rFonts w:ascii="Century Gothic" w:hAnsi="Century Gothic"/>
          <w:noProof/>
          <w:sz w:val="20"/>
          <w:szCs w:val="20"/>
        </w:rPr>
        <w:t xml:space="preserve">experience a genuine language context </w:t>
      </w:r>
      <w:r w:rsidR="00033A93" w:rsidRPr="00084EB0">
        <w:rPr>
          <w:rFonts w:ascii="Century Gothic" w:hAnsi="Century Gothic"/>
          <w:noProof/>
          <w:sz w:val="20"/>
          <w:szCs w:val="20"/>
        </w:rPr>
        <w:t xml:space="preserve">and </w:t>
      </w:r>
      <w:r w:rsidR="00AA5193" w:rsidRPr="00084EB0">
        <w:rPr>
          <w:rFonts w:ascii="Century Gothic" w:hAnsi="Century Gothic"/>
          <w:noProof/>
          <w:sz w:val="20"/>
          <w:szCs w:val="20"/>
        </w:rPr>
        <w:t xml:space="preserve">the capacity to handle language at discourse level.  </w:t>
      </w:r>
    </w:p>
    <w:p w14:paraId="053D7ADD" w14:textId="77777777" w:rsidR="008369F6" w:rsidRPr="00084EB0" w:rsidRDefault="00C47A5B" w:rsidP="00564A9C">
      <w:pPr>
        <w:pStyle w:val="Heading1"/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Objective</w:t>
      </w:r>
    </w:p>
    <w:p w14:paraId="229F2AF5" w14:textId="77777777" w:rsidR="008369F6" w:rsidRPr="00084EB0" w:rsidRDefault="00C47A5B" w:rsidP="00564A9C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At the end of this course the student should be able to</w:t>
      </w:r>
      <w:r w:rsidR="008369F6" w:rsidRPr="00084EB0">
        <w:rPr>
          <w:rFonts w:ascii="Century Gothic" w:hAnsi="Century Gothic"/>
          <w:noProof/>
          <w:sz w:val="20"/>
          <w:szCs w:val="20"/>
        </w:rPr>
        <w:t>:</w:t>
      </w:r>
    </w:p>
    <w:p w14:paraId="4F3FB519" w14:textId="77777777" w:rsidR="008369F6" w:rsidRPr="00084EB0" w:rsidRDefault="00507387" w:rsidP="00564A9C">
      <w:pPr>
        <w:numPr>
          <w:ilvl w:val="0"/>
          <w:numId w:val="13"/>
        </w:num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Read a</w:t>
      </w:r>
      <w:r w:rsidR="00CA59A2" w:rsidRPr="00084EB0">
        <w:rPr>
          <w:rFonts w:ascii="Century Gothic" w:hAnsi="Century Gothic"/>
          <w:noProof/>
          <w:sz w:val="20"/>
          <w:szCs w:val="20"/>
        </w:rPr>
        <w:t>nd summarize a</w:t>
      </w:r>
      <w:r w:rsidRPr="00084EB0">
        <w:rPr>
          <w:rFonts w:ascii="Century Gothic" w:hAnsi="Century Gothic"/>
          <w:noProof/>
          <w:sz w:val="20"/>
          <w:szCs w:val="20"/>
        </w:rPr>
        <w:t xml:space="preserve"> Swahili literature book</w:t>
      </w:r>
      <w:r w:rsidR="00CA59A2" w:rsidRPr="00084EB0">
        <w:rPr>
          <w:rFonts w:ascii="Century Gothic" w:hAnsi="Century Gothic"/>
          <w:noProof/>
          <w:sz w:val="20"/>
          <w:szCs w:val="20"/>
        </w:rPr>
        <w:t>,</w:t>
      </w:r>
      <w:r w:rsidRPr="00084EB0">
        <w:rPr>
          <w:rFonts w:ascii="Century Gothic" w:hAnsi="Century Gothic"/>
          <w:noProof/>
          <w:sz w:val="20"/>
          <w:szCs w:val="20"/>
        </w:rPr>
        <w:t xml:space="preserve"> mak</w:t>
      </w:r>
      <w:r w:rsidR="00CA59A2" w:rsidRPr="00084EB0">
        <w:rPr>
          <w:rFonts w:ascii="Century Gothic" w:hAnsi="Century Gothic"/>
          <w:noProof/>
          <w:sz w:val="20"/>
          <w:szCs w:val="20"/>
        </w:rPr>
        <w:t xml:space="preserve">ing </w:t>
      </w:r>
      <w:r w:rsidRPr="00084EB0">
        <w:rPr>
          <w:rFonts w:ascii="Century Gothic" w:hAnsi="Century Gothic"/>
          <w:noProof/>
          <w:sz w:val="20"/>
          <w:szCs w:val="20"/>
        </w:rPr>
        <w:t>literary criticism</w:t>
      </w:r>
      <w:r w:rsidR="00CA59A2" w:rsidRPr="00084EB0">
        <w:rPr>
          <w:rFonts w:ascii="Century Gothic" w:hAnsi="Century Gothic"/>
          <w:noProof/>
          <w:sz w:val="20"/>
          <w:szCs w:val="20"/>
        </w:rPr>
        <w:t>s</w:t>
      </w:r>
      <w:r w:rsidRPr="00084EB0">
        <w:rPr>
          <w:rFonts w:ascii="Century Gothic" w:hAnsi="Century Gothic"/>
          <w:noProof/>
          <w:sz w:val="20"/>
          <w:szCs w:val="20"/>
        </w:rPr>
        <w:t xml:space="preserve"> in terms of the content of the book</w:t>
      </w:r>
      <w:r w:rsidR="00CA59A2" w:rsidRPr="00084EB0">
        <w:rPr>
          <w:rFonts w:ascii="Century Gothic" w:hAnsi="Century Gothic"/>
          <w:noProof/>
          <w:sz w:val="20"/>
          <w:szCs w:val="20"/>
        </w:rPr>
        <w:t>;</w:t>
      </w:r>
    </w:p>
    <w:p w14:paraId="5A134D7B" w14:textId="77777777" w:rsidR="00683F61" w:rsidRPr="00084EB0" w:rsidRDefault="00CA59A2" w:rsidP="00564A9C">
      <w:pPr>
        <w:numPr>
          <w:ilvl w:val="0"/>
          <w:numId w:val="13"/>
        </w:num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Understand</w:t>
      </w:r>
      <w:r w:rsidR="00507387" w:rsidRPr="00084EB0">
        <w:rPr>
          <w:rFonts w:ascii="Century Gothic" w:hAnsi="Century Gothic"/>
          <w:noProof/>
          <w:sz w:val="20"/>
          <w:szCs w:val="20"/>
        </w:rPr>
        <w:t xml:space="preserve"> </w:t>
      </w:r>
      <w:r w:rsidRPr="00084EB0">
        <w:rPr>
          <w:rFonts w:ascii="Century Gothic" w:hAnsi="Century Gothic"/>
          <w:noProof/>
          <w:sz w:val="20"/>
          <w:szCs w:val="20"/>
        </w:rPr>
        <w:t>linguistic aspects and forms</w:t>
      </w:r>
      <w:r w:rsidR="00507387" w:rsidRPr="00084EB0">
        <w:rPr>
          <w:rFonts w:ascii="Century Gothic" w:hAnsi="Century Gothic"/>
          <w:noProof/>
          <w:sz w:val="20"/>
          <w:szCs w:val="20"/>
        </w:rPr>
        <w:t xml:space="preserve"> in </w:t>
      </w:r>
      <w:r w:rsidRPr="00084EB0">
        <w:rPr>
          <w:rFonts w:ascii="Century Gothic" w:hAnsi="Century Gothic"/>
          <w:noProof/>
          <w:sz w:val="20"/>
          <w:szCs w:val="20"/>
        </w:rPr>
        <w:t xml:space="preserve">one’s selected </w:t>
      </w:r>
      <w:r w:rsidR="00507387" w:rsidRPr="00084EB0">
        <w:rPr>
          <w:rFonts w:ascii="Century Gothic" w:hAnsi="Century Gothic"/>
          <w:noProof/>
          <w:sz w:val="20"/>
          <w:szCs w:val="20"/>
        </w:rPr>
        <w:t xml:space="preserve">literature book and </w:t>
      </w:r>
      <w:r w:rsidRPr="00084EB0">
        <w:rPr>
          <w:rFonts w:ascii="Century Gothic" w:hAnsi="Century Gothic"/>
          <w:noProof/>
          <w:sz w:val="20"/>
          <w:szCs w:val="20"/>
        </w:rPr>
        <w:t>integrate</w:t>
      </w:r>
      <w:r w:rsidR="00507387" w:rsidRPr="00084EB0">
        <w:rPr>
          <w:rFonts w:ascii="Century Gothic" w:hAnsi="Century Gothic"/>
          <w:noProof/>
          <w:sz w:val="20"/>
          <w:szCs w:val="20"/>
        </w:rPr>
        <w:t xml:space="preserve"> them </w:t>
      </w:r>
      <w:r w:rsidRPr="00084EB0">
        <w:rPr>
          <w:rFonts w:ascii="Century Gothic" w:hAnsi="Century Gothic"/>
          <w:noProof/>
          <w:sz w:val="20"/>
          <w:szCs w:val="20"/>
        </w:rPr>
        <w:t xml:space="preserve">accurately </w:t>
      </w:r>
      <w:r w:rsidR="00507387" w:rsidRPr="00084EB0">
        <w:rPr>
          <w:rFonts w:ascii="Century Gothic" w:hAnsi="Century Gothic"/>
          <w:noProof/>
          <w:sz w:val="20"/>
          <w:szCs w:val="20"/>
        </w:rPr>
        <w:t xml:space="preserve">in </w:t>
      </w:r>
      <w:r w:rsidRPr="00084EB0">
        <w:rPr>
          <w:rFonts w:ascii="Century Gothic" w:hAnsi="Century Gothic"/>
          <w:noProof/>
          <w:sz w:val="20"/>
          <w:szCs w:val="20"/>
        </w:rPr>
        <w:t xml:space="preserve">writing and in </w:t>
      </w:r>
      <w:r w:rsidR="00507387" w:rsidRPr="00084EB0">
        <w:rPr>
          <w:rFonts w:ascii="Century Gothic" w:hAnsi="Century Gothic"/>
          <w:noProof/>
          <w:sz w:val="20"/>
          <w:szCs w:val="20"/>
        </w:rPr>
        <w:t>conversation</w:t>
      </w:r>
      <w:r w:rsidRPr="00084EB0">
        <w:rPr>
          <w:rFonts w:ascii="Century Gothic" w:hAnsi="Century Gothic"/>
          <w:noProof/>
          <w:sz w:val="20"/>
          <w:szCs w:val="20"/>
        </w:rPr>
        <w:t>;</w:t>
      </w:r>
      <w:r w:rsidR="00507387" w:rsidRPr="00084EB0">
        <w:rPr>
          <w:rFonts w:ascii="Century Gothic" w:hAnsi="Century Gothic"/>
          <w:noProof/>
          <w:sz w:val="20"/>
          <w:szCs w:val="20"/>
        </w:rPr>
        <w:t xml:space="preserve"> </w:t>
      </w:r>
    </w:p>
    <w:p w14:paraId="120DE8B5" w14:textId="77777777" w:rsidR="004D01DA" w:rsidRPr="00084EB0" w:rsidRDefault="00CA59A2" w:rsidP="00564A9C">
      <w:pPr>
        <w:numPr>
          <w:ilvl w:val="0"/>
          <w:numId w:val="13"/>
        </w:num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Discuss the</w:t>
      </w:r>
      <w:r w:rsidR="001F1E31" w:rsidRPr="00084EB0">
        <w:rPr>
          <w:rFonts w:ascii="Century Gothic" w:hAnsi="Century Gothic"/>
          <w:noProof/>
          <w:sz w:val="20"/>
          <w:szCs w:val="20"/>
        </w:rPr>
        <w:t xml:space="preserve"> themes </w:t>
      </w:r>
      <w:r w:rsidRPr="00084EB0">
        <w:rPr>
          <w:rFonts w:ascii="Century Gothic" w:hAnsi="Century Gothic"/>
          <w:noProof/>
          <w:sz w:val="20"/>
          <w:szCs w:val="20"/>
        </w:rPr>
        <w:t xml:space="preserve">which </w:t>
      </w:r>
      <w:r w:rsidR="001F1E31" w:rsidRPr="00084EB0">
        <w:rPr>
          <w:rFonts w:ascii="Century Gothic" w:hAnsi="Century Gothic"/>
          <w:noProof/>
          <w:sz w:val="20"/>
          <w:szCs w:val="20"/>
        </w:rPr>
        <w:t xml:space="preserve">arise </w:t>
      </w:r>
      <w:r w:rsidRPr="00084EB0">
        <w:rPr>
          <w:rFonts w:ascii="Century Gothic" w:hAnsi="Century Gothic"/>
          <w:noProof/>
          <w:sz w:val="20"/>
          <w:szCs w:val="20"/>
        </w:rPr>
        <w:t>in the</w:t>
      </w:r>
      <w:r w:rsidR="001F1E31" w:rsidRPr="00084EB0">
        <w:rPr>
          <w:rFonts w:ascii="Century Gothic" w:hAnsi="Century Gothic"/>
          <w:noProof/>
          <w:sz w:val="20"/>
          <w:szCs w:val="20"/>
        </w:rPr>
        <w:t xml:space="preserve"> text </w:t>
      </w:r>
      <w:r w:rsidRPr="00084EB0">
        <w:rPr>
          <w:rFonts w:ascii="Century Gothic" w:hAnsi="Century Gothic"/>
          <w:noProof/>
          <w:sz w:val="20"/>
          <w:szCs w:val="20"/>
        </w:rPr>
        <w:t>in</w:t>
      </w:r>
      <w:r w:rsidR="001F1E31" w:rsidRPr="00084EB0">
        <w:rPr>
          <w:rFonts w:ascii="Century Gothic" w:hAnsi="Century Gothic"/>
          <w:noProof/>
          <w:sz w:val="20"/>
          <w:szCs w:val="20"/>
        </w:rPr>
        <w:t xml:space="preserve"> one’s own </w:t>
      </w:r>
      <w:r w:rsidRPr="00084EB0">
        <w:rPr>
          <w:rFonts w:ascii="Century Gothic" w:hAnsi="Century Gothic"/>
          <w:noProof/>
          <w:sz w:val="20"/>
          <w:szCs w:val="20"/>
        </w:rPr>
        <w:t>words and draw comparisons to themes arising in other books.</w:t>
      </w:r>
      <w:r w:rsidR="001F1E31" w:rsidRPr="00084EB0">
        <w:rPr>
          <w:rFonts w:ascii="Century Gothic" w:hAnsi="Century Gothic"/>
          <w:noProof/>
          <w:sz w:val="20"/>
          <w:szCs w:val="20"/>
        </w:rPr>
        <w:t xml:space="preserve"> </w:t>
      </w:r>
    </w:p>
    <w:p w14:paraId="319059E0" w14:textId="715A3C68" w:rsidR="001F1E31" w:rsidRPr="00084EB0" w:rsidRDefault="004D01DA" w:rsidP="00564A9C">
      <w:pPr>
        <w:numPr>
          <w:ilvl w:val="0"/>
          <w:numId w:val="13"/>
        </w:num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Learn and understand Swahili idioms, proverbs, and sayings as they relate to the cultural and socio-political context in Tanzania</w:t>
      </w:r>
      <w:r w:rsidR="001F1E31" w:rsidRPr="00084EB0">
        <w:rPr>
          <w:rFonts w:ascii="Century Gothic" w:hAnsi="Century Gothic"/>
          <w:noProof/>
          <w:sz w:val="20"/>
          <w:szCs w:val="20"/>
        </w:rPr>
        <w:t xml:space="preserve"> </w:t>
      </w:r>
    </w:p>
    <w:p w14:paraId="09D4B953" w14:textId="77777777" w:rsidR="005D40ED" w:rsidRPr="00084EB0" w:rsidRDefault="00FA4E10" w:rsidP="00564A9C">
      <w:pPr>
        <w:pStyle w:val="Heading1"/>
        <w:spacing w:line="240" w:lineRule="auto"/>
        <w:contextualSpacing/>
        <w:rPr>
          <w:rFonts w:ascii="Century Gothic" w:hAnsi="Century Gothic" w:cs="Calibri"/>
          <w:noProof/>
          <w:sz w:val="20"/>
          <w:szCs w:val="20"/>
        </w:rPr>
      </w:pPr>
      <w:r w:rsidRPr="00084EB0">
        <w:rPr>
          <w:rFonts w:ascii="Century Gothic" w:hAnsi="Century Gothic" w:cs="Calibri"/>
          <w:noProof/>
          <w:sz w:val="20"/>
          <w:szCs w:val="20"/>
        </w:rPr>
        <w:t>Main Topics</w:t>
      </w:r>
    </w:p>
    <w:p w14:paraId="40D65B8D" w14:textId="2DCC5625" w:rsidR="00CA59A2" w:rsidRPr="00084EB0" w:rsidRDefault="00FA4E10" w:rsidP="00564A9C">
      <w:pPr>
        <w:pStyle w:val="ListParagraph1"/>
        <w:numPr>
          <w:ilvl w:val="0"/>
          <w:numId w:val="3"/>
        </w:numPr>
        <w:spacing w:line="240" w:lineRule="auto"/>
        <w:ind w:left="720"/>
        <w:contextualSpacing/>
        <w:rPr>
          <w:rFonts w:ascii="Century Gothic" w:hAnsi="Century Gothic"/>
          <w:bCs/>
          <w:noProof/>
          <w:sz w:val="20"/>
          <w:szCs w:val="20"/>
        </w:rPr>
      </w:pPr>
      <w:r w:rsidRPr="00084EB0">
        <w:rPr>
          <w:rFonts w:ascii="Century Gothic" w:hAnsi="Century Gothic"/>
          <w:bCs/>
          <w:noProof/>
          <w:sz w:val="20"/>
          <w:szCs w:val="20"/>
        </w:rPr>
        <w:t xml:space="preserve">Introduction to </w:t>
      </w:r>
      <w:r w:rsidR="00E84D2E" w:rsidRPr="00084EB0">
        <w:rPr>
          <w:rFonts w:ascii="Century Gothic" w:hAnsi="Century Gothic"/>
          <w:bCs/>
          <w:noProof/>
          <w:sz w:val="20"/>
          <w:szCs w:val="20"/>
        </w:rPr>
        <w:t>Swahili li</w:t>
      </w:r>
      <w:r w:rsidRPr="00084EB0">
        <w:rPr>
          <w:rFonts w:ascii="Century Gothic" w:hAnsi="Century Gothic"/>
          <w:bCs/>
          <w:noProof/>
          <w:sz w:val="20"/>
          <w:szCs w:val="20"/>
        </w:rPr>
        <w:t>terature</w:t>
      </w:r>
      <w:r w:rsidR="004D01DA" w:rsidRPr="00084EB0">
        <w:rPr>
          <w:rFonts w:ascii="Century Gothic" w:hAnsi="Century Gothic"/>
          <w:bCs/>
          <w:noProof/>
          <w:sz w:val="20"/>
          <w:szCs w:val="20"/>
        </w:rPr>
        <w:t xml:space="preserve"> and its various forms</w:t>
      </w:r>
      <w:r w:rsidR="00133B4B" w:rsidRPr="00084EB0">
        <w:rPr>
          <w:rFonts w:ascii="Century Gothic" w:hAnsi="Century Gothic"/>
          <w:bCs/>
          <w:noProof/>
          <w:sz w:val="20"/>
          <w:szCs w:val="20"/>
        </w:rPr>
        <w:t>;</w:t>
      </w:r>
    </w:p>
    <w:p w14:paraId="7A83051D" w14:textId="28DA3DA6" w:rsidR="00CA59A2" w:rsidRPr="00084EB0" w:rsidRDefault="00E85043" w:rsidP="00564A9C">
      <w:pPr>
        <w:pStyle w:val="ListParagraph1"/>
        <w:numPr>
          <w:ilvl w:val="0"/>
          <w:numId w:val="3"/>
        </w:numPr>
        <w:spacing w:line="240" w:lineRule="auto"/>
        <w:ind w:left="720"/>
        <w:contextualSpacing/>
        <w:rPr>
          <w:rFonts w:ascii="Century Gothic" w:hAnsi="Century Gothic"/>
          <w:bCs/>
          <w:noProof/>
          <w:sz w:val="20"/>
          <w:szCs w:val="20"/>
        </w:rPr>
      </w:pPr>
      <w:r w:rsidRPr="00084EB0">
        <w:rPr>
          <w:rFonts w:ascii="Century Gothic" w:hAnsi="Century Gothic"/>
          <w:bCs/>
          <w:noProof/>
          <w:sz w:val="20"/>
          <w:szCs w:val="20"/>
        </w:rPr>
        <w:t>Litera</w:t>
      </w:r>
      <w:r w:rsidR="00E84D2E" w:rsidRPr="00084EB0">
        <w:rPr>
          <w:rFonts w:ascii="Century Gothic" w:hAnsi="Century Gothic"/>
          <w:bCs/>
          <w:noProof/>
          <w:sz w:val="20"/>
          <w:szCs w:val="20"/>
        </w:rPr>
        <w:t>ry</w:t>
      </w:r>
      <w:r w:rsidRPr="00084EB0">
        <w:rPr>
          <w:rFonts w:ascii="Century Gothic" w:hAnsi="Century Gothic"/>
          <w:bCs/>
          <w:noProof/>
          <w:sz w:val="20"/>
          <w:szCs w:val="20"/>
        </w:rPr>
        <w:t xml:space="preserve"> analysis </w:t>
      </w:r>
      <w:r w:rsidR="00FA4E10" w:rsidRPr="00084EB0">
        <w:rPr>
          <w:rFonts w:ascii="Century Gothic" w:hAnsi="Century Gothic"/>
          <w:bCs/>
          <w:noProof/>
          <w:sz w:val="20"/>
          <w:szCs w:val="20"/>
        </w:rPr>
        <w:t xml:space="preserve">skills for </w:t>
      </w:r>
      <w:r w:rsidR="00133B4B" w:rsidRPr="00084EB0">
        <w:rPr>
          <w:rFonts w:ascii="Century Gothic" w:hAnsi="Century Gothic"/>
          <w:bCs/>
          <w:noProof/>
          <w:sz w:val="20"/>
          <w:szCs w:val="20"/>
        </w:rPr>
        <w:t>understanding and drawing meaning from Swahili l</w:t>
      </w:r>
      <w:r w:rsidR="00FA4E10" w:rsidRPr="00084EB0">
        <w:rPr>
          <w:rFonts w:ascii="Century Gothic" w:hAnsi="Century Gothic"/>
          <w:bCs/>
          <w:noProof/>
          <w:sz w:val="20"/>
          <w:szCs w:val="20"/>
        </w:rPr>
        <w:t>iterature</w:t>
      </w:r>
      <w:r w:rsidRPr="00084EB0">
        <w:rPr>
          <w:rFonts w:ascii="Century Gothic" w:hAnsi="Century Gothic"/>
          <w:bCs/>
          <w:noProof/>
          <w:sz w:val="20"/>
          <w:szCs w:val="20"/>
        </w:rPr>
        <w:t xml:space="preserve"> work</w:t>
      </w:r>
      <w:r w:rsidR="00133B4B" w:rsidRPr="00084EB0">
        <w:rPr>
          <w:rFonts w:ascii="Century Gothic" w:hAnsi="Century Gothic"/>
          <w:bCs/>
          <w:noProof/>
          <w:sz w:val="20"/>
          <w:szCs w:val="20"/>
        </w:rPr>
        <w:t>s</w:t>
      </w:r>
      <w:r w:rsidR="004D01DA" w:rsidRPr="00084EB0">
        <w:rPr>
          <w:rFonts w:ascii="Century Gothic" w:hAnsi="Century Gothic"/>
          <w:bCs/>
          <w:noProof/>
          <w:sz w:val="20"/>
          <w:szCs w:val="20"/>
        </w:rPr>
        <w:t xml:space="preserve"> and forms</w:t>
      </w:r>
      <w:r w:rsidR="00133B4B" w:rsidRPr="00084EB0">
        <w:rPr>
          <w:rFonts w:ascii="Century Gothic" w:hAnsi="Century Gothic"/>
          <w:bCs/>
          <w:noProof/>
          <w:sz w:val="20"/>
          <w:szCs w:val="20"/>
        </w:rPr>
        <w:t>;</w:t>
      </w:r>
    </w:p>
    <w:p w14:paraId="0F682206" w14:textId="77777777" w:rsidR="000B5930" w:rsidRPr="00084EB0" w:rsidRDefault="00133B4B" w:rsidP="00564A9C">
      <w:pPr>
        <w:pStyle w:val="ListParagraph1"/>
        <w:numPr>
          <w:ilvl w:val="0"/>
          <w:numId w:val="3"/>
        </w:numPr>
        <w:spacing w:line="240" w:lineRule="auto"/>
        <w:ind w:left="720"/>
        <w:contextualSpacing/>
        <w:rPr>
          <w:rFonts w:ascii="Century Gothic" w:hAnsi="Century Gothic"/>
          <w:bCs/>
          <w:noProof/>
          <w:sz w:val="20"/>
          <w:szCs w:val="20"/>
        </w:rPr>
      </w:pPr>
      <w:r w:rsidRPr="00084EB0">
        <w:rPr>
          <w:rFonts w:ascii="Century Gothic" w:hAnsi="Century Gothic"/>
          <w:bCs/>
          <w:noProof/>
          <w:sz w:val="20"/>
          <w:szCs w:val="20"/>
        </w:rPr>
        <w:t>Form and content of one’s selected l</w:t>
      </w:r>
      <w:r w:rsidR="00FA4E10" w:rsidRPr="00084EB0">
        <w:rPr>
          <w:rFonts w:ascii="Century Gothic" w:hAnsi="Century Gothic"/>
          <w:bCs/>
          <w:noProof/>
          <w:sz w:val="20"/>
          <w:szCs w:val="20"/>
        </w:rPr>
        <w:t>iterature book</w:t>
      </w:r>
    </w:p>
    <w:p w14:paraId="28EDF6A7" w14:textId="47302D05" w:rsidR="00684D3B" w:rsidRPr="00084EB0" w:rsidRDefault="00684D3B" w:rsidP="006201D8">
      <w:pPr>
        <w:pStyle w:val="ListParagraph1"/>
        <w:spacing w:line="240" w:lineRule="auto"/>
        <w:ind w:left="0"/>
        <w:contextualSpacing/>
        <w:rPr>
          <w:rFonts w:ascii="Century Gothic" w:hAnsi="Century Gothic"/>
          <w:bCs/>
          <w:noProof/>
          <w:sz w:val="20"/>
          <w:szCs w:val="20"/>
        </w:rPr>
      </w:pPr>
    </w:p>
    <w:p w14:paraId="59A13567" w14:textId="77777777" w:rsidR="00326389" w:rsidRPr="00084EB0" w:rsidRDefault="00326389" w:rsidP="00564A9C">
      <w:pPr>
        <w:pStyle w:val="Heading1"/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</w:p>
    <w:p w14:paraId="4C1C4088" w14:textId="77777777" w:rsidR="005D40ED" w:rsidRPr="00084EB0" w:rsidRDefault="001B5551" w:rsidP="00564A9C">
      <w:pPr>
        <w:pStyle w:val="Heading1"/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Teaching Methodology</w:t>
      </w:r>
    </w:p>
    <w:p w14:paraId="72E46F67" w14:textId="77777777" w:rsidR="000B5930" w:rsidRPr="00084EB0" w:rsidRDefault="00E85043" w:rsidP="00564A9C">
      <w:pPr>
        <w:pStyle w:val="ListParagraph1"/>
        <w:spacing w:line="240" w:lineRule="auto"/>
        <w:contextualSpacing/>
        <w:rPr>
          <w:rFonts w:ascii="Century Gothic" w:hAnsi="Century Gothic"/>
          <w:bCs/>
          <w:noProof/>
          <w:sz w:val="20"/>
          <w:szCs w:val="20"/>
        </w:rPr>
      </w:pPr>
      <w:r w:rsidRPr="00084EB0">
        <w:rPr>
          <w:rFonts w:ascii="Century Gothic" w:hAnsi="Century Gothic"/>
          <w:bCs/>
          <w:noProof/>
          <w:sz w:val="20"/>
          <w:szCs w:val="20"/>
        </w:rPr>
        <w:t>More hours are allocated to discussion to allow students interaction with audience after interacting with literature books inside and outside the class.</w:t>
      </w:r>
      <w:r w:rsidR="00EB3D82" w:rsidRPr="00084EB0">
        <w:rPr>
          <w:rFonts w:ascii="Century Gothic" w:hAnsi="Century Gothic"/>
          <w:bCs/>
          <w:noProof/>
          <w:sz w:val="20"/>
          <w:szCs w:val="20"/>
        </w:rPr>
        <w:t xml:space="preserve"> </w:t>
      </w:r>
    </w:p>
    <w:p w14:paraId="71962A74" w14:textId="77777777" w:rsidR="00326389" w:rsidRPr="00084EB0" w:rsidRDefault="00326389" w:rsidP="00564A9C">
      <w:pPr>
        <w:pStyle w:val="ListParagraph1"/>
        <w:spacing w:line="240" w:lineRule="auto"/>
        <w:contextualSpacing/>
        <w:rPr>
          <w:rFonts w:ascii="Century Gothic" w:hAnsi="Century Gothic"/>
          <w:bCs/>
          <w:noProof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74"/>
        <w:gridCol w:w="4576"/>
      </w:tblGrid>
      <w:tr w:rsidR="000B5930" w:rsidRPr="00084EB0" w14:paraId="14C05BCC" w14:textId="77777777" w:rsidTr="004B2E31">
        <w:tc>
          <w:tcPr>
            <w:tcW w:w="2553" w:type="pct"/>
          </w:tcPr>
          <w:p w14:paraId="4092C5FE" w14:textId="39989D23" w:rsidR="000B5930" w:rsidRPr="00084EB0" w:rsidRDefault="000C32F8" w:rsidP="00564A9C">
            <w:pPr>
              <w:pStyle w:val="ListParagraph1"/>
              <w:numPr>
                <w:ilvl w:val="0"/>
                <w:numId w:val="4"/>
              </w:numPr>
              <w:spacing w:line="240" w:lineRule="auto"/>
              <w:contextualSpacing/>
              <w:rPr>
                <w:rFonts w:ascii="Century Gothic" w:hAnsi="Century Gothic"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noProof/>
                <w:sz w:val="20"/>
                <w:szCs w:val="20"/>
              </w:rPr>
              <w:t>Discussion (</w:t>
            </w:r>
            <w:r w:rsidR="00DA63A1" w:rsidRPr="00084EB0">
              <w:rPr>
                <w:rFonts w:ascii="Century Gothic" w:hAnsi="Century Gothic"/>
                <w:noProof/>
                <w:sz w:val="20"/>
                <w:szCs w:val="20"/>
              </w:rPr>
              <w:t>50</w:t>
            </w:r>
            <w:r w:rsidR="000B5930" w:rsidRPr="00084EB0">
              <w:rPr>
                <w:rFonts w:ascii="Century Gothic" w:hAnsi="Century Gothic"/>
                <w:noProof/>
                <w:sz w:val="20"/>
                <w:szCs w:val="20"/>
              </w:rPr>
              <w:t>%</w:t>
            </w:r>
            <w:r w:rsidR="00133B4B" w:rsidRPr="00084EB0">
              <w:rPr>
                <w:rFonts w:ascii="Century Gothic" w:hAnsi="Century Gothic"/>
                <w:noProof/>
                <w:sz w:val="20"/>
                <w:szCs w:val="20"/>
              </w:rPr>
              <w:t>)</w:t>
            </w:r>
          </w:p>
        </w:tc>
        <w:tc>
          <w:tcPr>
            <w:tcW w:w="2447" w:type="pct"/>
          </w:tcPr>
          <w:p w14:paraId="59C2799D" w14:textId="77777777" w:rsidR="000B5930" w:rsidRPr="00084EB0" w:rsidRDefault="001B5551" w:rsidP="00564A9C">
            <w:pPr>
              <w:spacing w:line="240" w:lineRule="auto"/>
              <w:contextualSpacing/>
              <w:rPr>
                <w:rFonts w:ascii="Century Gothic" w:hAnsi="Century Gothic"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noProof/>
                <w:sz w:val="20"/>
                <w:szCs w:val="20"/>
              </w:rPr>
              <w:t xml:space="preserve">Speaking Skills </w:t>
            </w:r>
          </w:p>
        </w:tc>
      </w:tr>
      <w:tr w:rsidR="000B5930" w:rsidRPr="00084EB0" w14:paraId="4D32A8FE" w14:textId="77777777" w:rsidTr="004B2E31">
        <w:tc>
          <w:tcPr>
            <w:tcW w:w="2553" w:type="pct"/>
          </w:tcPr>
          <w:p w14:paraId="328E59D5" w14:textId="2ED112F2" w:rsidR="000B5930" w:rsidRPr="00084EB0" w:rsidRDefault="001B5551" w:rsidP="00564A9C">
            <w:pPr>
              <w:pStyle w:val="ListParagraph1"/>
              <w:numPr>
                <w:ilvl w:val="0"/>
                <w:numId w:val="4"/>
              </w:numPr>
              <w:spacing w:line="240" w:lineRule="auto"/>
              <w:contextualSpacing/>
              <w:rPr>
                <w:rFonts w:ascii="Century Gothic" w:hAnsi="Century Gothic"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noProof/>
                <w:sz w:val="20"/>
                <w:szCs w:val="20"/>
              </w:rPr>
              <w:t xml:space="preserve">Group </w:t>
            </w:r>
            <w:r w:rsidR="000C32F8" w:rsidRPr="00084EB0">
              <w:rPr>
                <w:rFonts w:ascii="Century Gothic" w:hAnsi="Century Gothic"/>
                <w:noProof/>
                <w:sz w:val="20"/>
                <w:szCs w:val="20"/>
              </w:rPr>
              <w:t>Work (</w:t>
            </w:r>
            <w:r w:rsidR="00DA63A1" w:rsidRPr="00084EB0">
              <w:rPr>
                <w:rFonts w:ascii="Century Gothic" w:hAnsi="Century Gothic"/>
                <w:noProof/>
                <w:sz w:val="20"/>
                <w:szCs w:val="20"/>
              </w:rPr>
              <w:t>20</w:t>
            </w:r>
            <w:r w:rsidR="000B5930" w:rsidRPr="00084EB0">
              <w:rPr>
                <w:rFonts w:ascii="Century Gothic" w:hAnsi="Century Gothic"/>
                <w:noProof/>
                <w:sz w:val="20"/>
                <w:szCs w:val="20"/>
              </w:rPr>
              <w:t>%</w:t>
            </w:r>
            <w:r w:rsidR="00133B4B" w:rsidRPr="00084EB0">
              <w:rPr>
                <w:rFonts w:ascii="Century Gothic" w:hAnsi="Century Gothic"/>
                <w:noProof/>
                <w:sz w:val="20"/>
                <w:szCs w:val="20"/>
              </w:rPr>
              <w:t>)</w:t>
            </w:r>
          </w:p>
        </w:tc>
        <w:tc>
          <w:tcPr>
            <w:tcW w:w="2447" w:type="pct"/>
          </w:tcPr>
          <w:p w14:paraId="1A19071D" w14:textId="77777777" w:rsidR="000B5930" w:rsidRPr="00084EB0" w:rsidRDefault="001B5551" w:rsidP="00564A9C">
            <w:pPr>
              <w:spacing w:line="240" w:lineRule="auto"/>
              <w:contextualSpacing/>
              <w:rPr>
                <w:rFonts w:ascii="Century Gothic" w:hAnsi="Century Gothic"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noProof/>
                <w:sz w:val="20"/>
                <w:szCs w:val="20"/>
              </w:rPr>
              <w:t xml:space="preserve">Reading Skills </w:t>
            </w:r>
          </w:p>
        </w:tc>
      </w:tr>
      <w:tr w:rsidR="000B5930" w:rsidRPr="00084EB0" w14:paraId="1128B753" w14:textId="77777777" w:rsidTr="004B2E31">
        <w:tc>
          <w:tcPr>
            <w:tcW w:w="2553" w:type="pct"/>
          </w:tcPr>
          <w:p w14:paraId="2B8A00BA" w14:textId="77777777" w:rsidR="000B5930" w:rsidRPr="00084EB0" w:rsidRDefault="000C32F8" w:rsidP="00564A9C">
            <w:pPr>
              <w:pStyle w:val="ListParagraph1"/>
              <w:numPr>
                <w:ilvl w:val="0"/>
                <w:numId w:val="4"/>
              </w:numPr>
              <w:spacing w:line="240" w:lineRule="auto"/>
              <w:contextualSpacing/>
              <w:rPr>
                <w:rFonts w:ascii="Century Gothic" w:hAnsi="Century Gothic"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noProof/>
                <w:sz w:val="20"/>
                <w:szCs w:val="20"/>
              </w:rPr>
              <w:t>Lecture (</w:t>
            </w:r>
            <w:r w:rsidR="000B5930" w:rsidRPr="00084EB0">
              <w:rPr>
                <w:rFonts w:ascii="Century Gothic" w:hAnsi="Century Gothic"/>
                <w:noProof/>
                <w:sz w:val="20"/>
                <w:szCs w:val="20"/>
              </w:rPr>
              <w:t>10%</w:t>
            </w:r>
            <w:r w:rsidR="00133B4B" w:rsidRPr="00084EB0">
              <w:rPr>
                <w:rFonts w:ascii="Century Gothic" w:hAnsi="Century Gothic"/>
                <w:noProof/>
                <w:sz w:val="20"/>
                <w:szCs w:val="20"/>
              </w:rPr>
              <w:t>)</w:t>
            </w:r>
          </w:p>
        </w:tc>
        <w:tc>
          <w:tcPr>
            <w:tcW w:w="2447" w:type="pct"/>
          </w:tcPr>
          <w:p w14:paraId="684A9AFC" w14:textId="77777777" w:rsidR="000B5930" w:rsidRPr="00084EB0" w:rsidRDefault="001B5551" w:rsidP="00564A9C">
            <w:pPr>
              <w:spacing w:line="240" w:lineRule="auto"/>
              <w:contextualSpacing/>
              <w:rPr>
                <w:rFonts w:ascii="Century Gothic" w:hAnsi="Century Gothic"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noProof/>
                <w:sz w:val="20"/>
                <w:szCs w:val="20"/>
              </w:rPr>
              <w:t>Listening skills</w:t>
            </w:r>
          </w:p>
        </w:tc>
      </w:tr>
      <w:tr w:rsidR="000B5930" w:rsidRPr="00084EB0" w14:paraId="0C795C9D" w14:textId="77777777" w:rsidTr="004B2E31">
        <w:tc>
          <w:tcPr>
            <w:tcW w:w="2553" w:type="pct"/>
          </w:tcPr>
          <w:p w14:paraId="620DB5B4" w14:textId="77777777" w:rsidR="000B5930" w:rsidRPr="00084EB0" w:rsidRDefault="000C32F8" w:rsidP="00564A9C">
            <w:pPr>
              <w:pStyle w:val="ListParagraph1"/>
              <w:numPr>
                <w:ilvl w:val="0"/>
                <w:numId w:val="4"/>
              </w:numPr>
              <w:spacing w:line="240" w:lineRule="auto"/>
              <w:contextualSpacing/>
              <w:rPr>
                <w:rFonts w:ascii="Century Gothic" w:hAnsi="Century Gothic"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noProof/>
                <w:sz w:val="20"/>
                <w:szCs w:val="20"/>
              </w:rPr>
              <w:t>Individual classroom</w:t>
            </w:r>
            <w:r w:rsidR="001B5551" w:rsidRPr="00084EB0">
              <w:rPr>
                <w:rFonts w:ascii="Century Gothic" w:hAnsi="Century Gothic"/>
                <w:noProof/>
                <w:sz w:val="20"/>
                <w:szCs w:val="20"/>
              </w:rPr>
              <w:t xml:space="preserve"> </w:t>
            </w:r>
            <w:r w:rsidRPr="00084EB0">
              <w:rPr>
                <w:rFonts w:ascii="Century Gothic" w:hAnsi="Century Gothic"/>
                <w:noProof/>
                <w:sz w:val="20"/>
                <w:szCs w:val="20"/>
              </w:rPr>
              <w:t>presentation (</w:t>
            </w:r>
            <w:r w:rsidR="000B5930" w:rsidRPr="00084EB0">
              <w:rPr>
                <w:rFonts w:ascii="Century Gothic" w:hAnsi="Century Gothic"/>
                <w:noProof/>
                <w:sz w:val="20"/>
                <w:szCs w:val="20"/>
              </w:rPr>
              <w:t>20%</w:t>
            </w:r>
            <w:r w:rsidR="00133B4B" w:rsidRPr="00084EB0">
              <w:rPr>
                <w:rFonts w:ascii="Century Gothic" w:hAnsi="Century Gothic"/>
                <w:noProof/>
                <w:sz w:val="20"/>
                <w:szCs w:val="20"/>
              </w:rPr>
              <w:t>)</w:t>
            </w:r>
          </w:p>
        </w:tc>
        <w:tc>
          <w:tcPr>
            <w:tcW w:w="2447" w:type="pct"/>
          </w:tcPr>
          <w:p w14:paraId="4300B054" w14:textId="77777777" w:rsidR="000B5930" w:rsidRPr="00084EB0" w:rsidRDefault="001B5551" w:rsidP="00564A9C">
            <w:pPr>
              <w:spacing w:line="240" w:lineRule="auto"/>
              <w:contextualSpacing/>
              <w:rPr>
                <w:rFonts w:ascii="Century Gothic" w:hAnsi="Century Gothic"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noProof/>
                <w:sz w:val="20"/>
                <w:szCs w:val="20"/>
              </w:rPr>
              <w:t>Augmentative skills, persuasions skills, and defending ideas in public.</w:t>
            </w:r>
          </w:p>
        </w:tc>
      </w:tr>
    </w:tbl>
    <w:p w14:paraId="63BC5B1D" w14:textId="77777777" w:rsidR="00326389" w:rsidRPr="00084EB0" w:rsidRDefault="00326389" w:rsidP="00564A9C">
      <w:pPr>
        <w:pStyle w:val="Heading1"/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</w:p>
    <w:p w14:paraId="4C0057B4" w14:textId="77777777" w:rsidR="00326389" w:rsidRPr="00084EB0" w:rsidRDefault="00326389" w:rsidP="00564A9C">
      <w:pPr>
        <w:pStyle w:val="Heading1"/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</w:p>
    <w:p w14:paraId="26E29B33" w14:textId="77777777" w:rsidR="00F6758D" w:rsidRPr="00084EB0" w:rsidRDefault="001B5551" w:rsidP="00564A9C">
      <w:pPr>
        <w:pStyle w:val="Heading1"/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 xml:space="preserve">Course </w:t>
      </w:r>
      <w:r w:rsidR="008E60A9" w:rsidRPr="00084EB0">
        <w:rPr>
          <w:rFonts w:ascii="Century Gothic" w:hAnsi="Century Gothic"/>
          <w:noProof/>
          <w:sz w:val="20"/>
          <w:szCs w:val="20"/>
        </w:rPr>
        <w:t>books during</w:t>
      </w:r>
      <w:r w:rsidR="00B34794" w:rsidRPr="00084EB0">
        <w:rPr>
          <w:rFonts w:ascii="Century Gothic" w:hAnsi="Century Gothic"/>
          <w:noProof/>
          <w:sz w:val="20"/>
          <w:szCs w:val="20"/>
        </w:rPr>
        <w:t xml:space="preserve"> t</w:t>
      </w:r>
      <w:r w:rsidRPr="00084EB0">
        <w:rPr>
          <w:rFonts w:ascii="Century Gothic" w:hAnsi="Century Gothic"/>
          <w:noProof/>
          <w:sz w:val="20"/>
          <w:szCs w:val="20"/>
        </w:rPr>
        <w:t>he Class</w:t>
      </w:r>
      <w:r w:rsidR="00B34794" w:rsidRPr="00084EB0">
        <w:rPr>
          <w:rFonts w:ascii="Century Gothic" w:hAnsi="Century Gothic"/>
          <w:noProof/>
          <w:sz w:val="20"/>
          <w:szCs w:val="20"/>
        </w:rPr>
        <w:t>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77"/>
        <w:gridCol w:w="4573"/>
      </w:tblGrid>
      <w:tr w:rsidR="00F6758D" w:rsidRPr="00084EB0" w14:paraId="1AA6858B" w14:textId="77777777" w:rsidTr="00B4129C">
        <w:tc>
          <w:tcPr>
            <w:tcW w:w="4878" w:type="dxa"/>
          </w:tcPr>
          <w:p w14:paraId="5E68B4CA" w14:textId="77777777" w:rsidR="00F6758D" w:rsidRPr="00084EB0" w:rsidRDefault="003637C3" w:rsidP="00564A9C">
            <w:pPr>
              <w:spacing w:line="240" w:lineRule="auto"/>
              <w:contextualSpacing/>
              <w:rPr>
                <w:rFonts w:ascii="Century Gothic" w:hAnsi="Century Gothic"/>
                <w:b/>
                <w:bCs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b/>
                <w:bCs/>
                <w:noProof/>
                <w:sz w:val="20"/>
                <w:szCs w:val="20"/>
              </w:rPr>
              <w:t>Name of the Book</w:t>
            </w:r>
          </w:p>
        </w:tc>
        <w:tc>
          <w:tcPr>
            <w:tcW w:w="4698" w:type="dxa"/>
          </w:tcPr>
          <w:p w14:paraId="71EC8B3D" w14:textId="77777777" w:rsidR="00F6758D" w:rsidRPr="00084EB0" w:rsidRDefault="003637C3" w:rsidP="00564A9C">
            <w:pPr>
              <w:spacing w:line="240" w:lineRule="auto"/>
              <w:contextualSpacing/>
              <w:rPr>
                <w:rFonts w:ascii="Century Gothic" w:hAnsi="Century Gothic"/>
                <w:b/>
                <w:bCs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b/>
                <w:bCs/>
                <w:noProof/>
                <w:sz w:val="20"/>
                <w:szCs w:val="20"/>
              </w:rPr>
              <w:t>Main Theme of the book</w:t>
            </w:r>
          </w:p>
        </w:tc>
      </w:tr>
      <w:tr w:rsidR="00F6758D" w:rsidRPr="00084EB0" w14:paraId="5A57CD9B" w14:textId="77777777" w:rsidTr="00B4129C">
        <w:tc>
          <w:tcPr>
            <w:tcW w:w="4878" w:type="dxa"/>
          </w:tcPr>
          <w:p w14:paraId="015DEC02" w14:textId="77777777" w:rsidR="00F6758D" w:rsidRPr="00084EB0" w:rsidRDefault="00A33742" w:rsidP="00564A9C">
            <w:pPr>
              <w:spacing w:line="240" w:lineRule="auto"/>
              <w:ind w:left="720" w:hanging="720"/>
              <w:contextualSpacing/>
              <w:rPr>
                <w:rFonts w:ascii="Century Gothic" w:hAnsi="Century Gothic"/>
                <w:bCs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bCs/>
                <w:noProof/>
                <w:sz w:val="20"/>
                <w:szCs w:val="20"/>
              </w:rPr>
              <w:t>Watoto wa Mamant’ilie</w:t>
            </w:r>
          </w:p>
        </w:tc>
        <w:tc>
          <w:tcPr>
            <w:tcW w:w="4698" w:type="dxa"/>
          </w:tcPr>
          <w:p w14:paraId="0B33B949" w14:textId="77777777" w:rsidR="00F6758D" w:rsidRPr="00084EB0" w:rsidRDefault="00133B4B" w:rsidP="00564A9C">
            <w:pPr>
              <w:spacing w:line="240" w:lineRule="auto"/>
              <w:contextualSpacing/>
              <w:rPr>
                <w:rFonts w:ascii="Century Gothic" w:hAnsi="Century Gothic"/>
                <w:bCs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bCs/>
                <w:noProof/>
                <w:sz w:val="20"/>
                <w:szCs w:val="20"/>
              </w:rPr>
              <w:t xml:space="preserve">The challenges facing women and children in the context of Tanzanian society. </w:t>
            </w:r>
          </w:p>
        </w:tc>
      </w:tr>
      <w:tr w:rsidR="00F6758D" w:rsidRPr="00084EB0" w14:paraId="3380200B" w14:textId="77777777" w:rsidTr="00B4129C">
        <w:tc>
          <w:tcPr>
            <w:tcW w:w="4878" w:type="dxa"/>
          </w:tcPr>
          <w:p w14:paraId="75779F77" w14:textId="77777777" w:rsidR="00F6758D" w:rsidRPr="00084EB0" w:rsidRDefault="00F6758D" w:rsidP="00564A9C">
            <w:pPr>
              <w:spacing w:line="240" w:lineRule="auto"/>
              <w:ind w:left="720" w:hanging="720"/>
              <w:contextualSpacing/>
              <w:rPr>
                <w:rFonts w:ascii="Century Gothic" w:hAnsi="Century Gothic"/>
                <w:bCs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bCs/>
                <w:noProof/>
                <w:sz w:val="20"/>
                <w:szCs w:val="20"/>
              </w:rPr>
              <w:t>Kimbia Helena Kimbia</w:t>
            </w:r>
          </w:p>
        </w:tc>
        <w:tc>
          <w:tcPr>
            <w:tcW w:w="4698" w:type="dxa"/>
          </w:tcPr>
          <w:p w14:paraId="092D8CD3" w14:textId="77777777" w:rsidR="00F6758D" w:rsidRPr="00084EB0" w:rsidRDefault="00133B4B" w:rsidP="00564A9C">
            <w:pPr>
              <w:spacing w:line="240" w:lineRule="auto"/>
              <w:contextualSpacing/>
              <w:rPr>
                <w:rFonts w:ascii="Century Gothic" w:hAnsi="Century Gothic"/>
                <w:bCs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bCs/>
                <w:noProof/>
                <w:sz w:val="20"/>
                <w:szCs w:val="20"/>
              </w:rPr>
              <w:t xml:space="preserve">Conflict, human rights, leadership and security in the context of the Rwandan Genocide 1994 </w:t>
            </w:r>
          </w:p>
        </w:tc>
      </w:tr>
      <w:tr w:rsidR="00A33742" w:rsidRPr="00084EB0" w14:paraId="20E00420" w14:textId="77777777" w:rsidTr="00B4129C">
        <w:tc>
          <w:tcPr>
            <w:tcW w:w="4878" w:type="dxa"/>
          </w:tcPr>
          <w:p w14:paraId="555A11F9" w14:textId="77777777" w:rsidR="00A33742" w:rsidRPr="00084EB0" w:rsidRDefault="00A33742" w:rsidP="00564A9C">
            <w:pPr>
              <w:spacing w:line="240" w:lineRule="auto"/>
              <w:ind w:left="720" w:hanging="720"/>
              <w:contextualSpacing/>
              <w:rPr>
                <w:rFonts w:ascii="Century Gothic" w:hAnsi="Century Gothic"/>
                <w:bCs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bCs/>
                <w:noProof/>
                <w:sz w:val="20"/>
                <w:szCs w:val="20"/>
              </w:rPr>
              <w:t>Safari ya Chinga</w:t>
            </w:r>
          </w:p>
        </w:tc>
        <w:tc>
          <w:tcPr>
            <w:tcW w:w="4698" w:type="dxa"/>
          </w:tcPr>
          <w:p w14:paraId="7B705E56" w14:textId="1E387E5E" w:rsidR="00A33742" w:rsidRPr="00084EB0" w:rsidRDefault="00133B4B" w:rsidP="00564A9C">
            <w:pPr>
              <w:spacing w:line="240" w:lineRule="auto"/>
              <w:contextualSpacing/>
              <w:rPr>
                <w:rFonts w:ascii="Century Gothic" w:hAnsi="Century Gothic"/>
                <w:bCs/>
                <w:noProof/>
                <w:sz w:val="20"/>
                <w:szCs w:val="20"/>
              </w:rPr>
            </w:pPr>
            <w:r w:rsidRPr="00084EB0">
              <w:rPr>
                <w:rFonts w:ascii="Century Gothic" w:hAnsi="Century Gothic"/>
                <w:bCs/>
                <w:noProof/>
                <w:sz w:val="20"/>
                <w:szCs w:val="20"/>
              </w:rPr>
              <w:t xml:space="preserve">The migration of youth to cities in search of a better life </w:t>
            </w:r>
            <w:r w:rsidR="00DA63A1" w:rsidRPr="00084EB0">
              <w:rPr>
                <w:rFonts w:ascii="Century Gothic" w:hAnsi="Century Gothic"/>
                <w:bCs/>
                <w:noProof/>
                <w:sz w:val="20"/>
                <w:szCs w:val="20"/>
              </w:rPr>
              <w:t>in Tanzania</w:t>
            </w:r>
          </w:p>
        </w:tc>
      </w:tr>
    </w:tbl>
    <w:p w14:paraId="4D0B1544" w14:textId="77777777" w:rsidR="00F6758D" w:rsidRPr="00084EB0" w:rsidRDefault="00F6758D" w:rsidP="00564A9C">
      <w:pPr>
        <w:spacing w:line="240" w:lineRule="auto"/>
        <w:contextualSpacing/>
        <w:rPr>
          <w:rFonts w:ascii="Century Gothic" w:hAnsi="Century Gothic"/>
          <w:b/>
          <w:bCs/>
          <w:noProof/>
          <w:sz w:val="20"/>
          <w:szCs w:val="20"/>
        </w:rPr>
      </w:pPr>
    </w:p>
    <w:p w14:paraId="3D3BC325" w14:textId="77777777" w:rsidR="006D1BBD" w:rsidRPr="00084EB0" w:rsidRDefault="00683F61" w:rsidP="00564A9C">
      <w:pPr>
        <w:pStyle w:val="Heading1"/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Supplementary Readings</w:t>
      </w:r>
    </w:p>
    <w:p w14:paraId="38BA3C6E" w14:textId="77777777" w:rsidR="00F6758D" w:rsidRPr="00084EB0" w:rsidRDefault="006D1BBD" w:rsidP="00564A9C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Students</w:t>
      </w:r>
      <w:r w:rsidR="00683F61" w:rsidRPr="00084EB0">
        <w:rPr>
          <w:rFonts w:ascii="Century Gothic" w:hAnsi="Century Gothic"/>
          <w:noProof/>
          <w:sz w:val="20"/>
          <w:szCs w:val="20"/>
        </w:rPr>
        <w:t xml:space="preserve"> </w:t>
      </w:r>
      <w:r w:rsidR="00133B4B" w:rsidRPr="00084EB0">
        <w:rPr>
          <w:rFonts w:ascii="Century Gothic" w:hAnsi="Century Gothic"/>
          <w:noProof/>
          <w:sz w:val="20"/>
          <w:szCs w:val="20"/>
        </w:rPr>
        <w:t>are encouraged to</w:t>
      </w:r>
      <w:r w:rsidR="00683F61" w:rsidRPr="00084EB0">
        <w:rPr>
          <w:rFonts w:ascii="Century Gothic" w:hAnsi="Century Gothic"/>
          <w:noProof/>
          <w:sz w:val="20"/>
          <w:szCs w:val="20"/>
        </w:rPr>
        <w:t xml:space="preserve"> re</w:t>
      </w:r>
      <w:r w:rsidR="00133B4B" w:rsidRPr="00084EB0">
        <w:rPr>
          <w:rFonts w:ascii="Century Gothic" w:hAnsi="Century Gothic"/>
          <w:noProof/>
          <w:sz w:val="20"/>
          <w:szCs w:val="20"/>
        </w:rPr>
        <w:t>fer to the below resources on</w:t>
      </w:r>
      <w:r w:rsidR="00683F61" w:rsidRPr="00084EB0">
        <w:rPr>
          <w:rFonts w:ascii="Century Gothic" w:hAnsi="Century Gothic"/>
          <w:noProof/>
          <w:sz w:val="20"/>
          <w:szCs w:val="20"/>
        </w:rPr>
        <w:t xml:space="preserve"> his/her own time</w:t>
      </w:r>
      <w:r w:rsidR="00760201" w:rsidRPr="00084EB0">
        <w:rPr>
          <w:rFonts w:ascii="Century Gothic" w:hAnsi="Century Gothic"/>
          <w:noProof/>
          <w:sz w:val="20"/>
          <w:szCs w:val="20"/>
        </w:rPr>
        <w:t xml:space="preserve"> to </w:t>
      </w:r>
      <w:r w:rsidR="00A14367" w:rsidRPr="00084EB0">
        <w:rPr>
          <w:rFonts w:ascii="Century Gothic" w:hAnsi="Century Gothic"/>
          <w:noProof/>
          <w:sz w:val="20"/>
          <w:szCs w:val="20"/>
        </w:rPr>
        <w:t>improve his</w:t>
      </w:r>
      <w:r w:rsidR="00133B4B" w:rsidRPr="00084EB0">
        <w:rPr>
          <w:rFonts w:ascii="Century Gothic" w:hAnsi="Century Gothic"/>
          <w:noProof/>
          <w:sz w:val="20"/>
          <w:szCs w:val="20"/>
        </w:rPr>
        <w:t>/her</w:t>
      </w:r>
      <w:r w:rsidR="00A14367" w:rsidRPr="00084EB0">
        <w:rPr>
          <w:rFonts w:ascii="Century Gothic" w:hAnsi="Century Gothic"/>
          <w:noProof/>
          <w:sz w:val="20"/>
          <w:szCs w:val="20"/>
        </w:rPr>
        <w:t xml:space="preserve"> language competenc</w:t>
      </w:r>
      <w:r w:rsidR="00133B4B" w:rsidRPr="00084EB0">
        <w:rPr>
          <w:rFonts w:ascii="Century Gothic" w:hAnsi="Century Gothic"/>
          <w:noProof/>
          <w:sz w:val="20"/>
          <w:szCs w:val="20"/>
        </w:rPr>
        <w:t>y and understanding of Swahili literature.</w:t>
      </w:r>
      <w:r w:rsidR="00A14367" w:rsidRPr="00084EB0">
        <w:rPr>
          <w:rFonts w:ascii="Century Gothic" w:hAnsi="Century Gothic"/>
          <w:noProof/>
          <w:sz w:val="20"/>
          <w:szCs w:val="20"/>
        </w:rPr>
        <w:t xml:space="preserve"> </w:t>
      </w:r>
      <w:r w:rsidR="00760201" w:rsidRPr="00084EB0">
        <w:rPr>
          <w:rFonts w:ascii="Century Gothic" w:hAnsi="Century Gothic"/>
          <w:noProof/>
          <w:sz w:val="20"/>
          <w:szCs w:val="20"/>
        </w:rPr>
        <w:t xml:space="preserve"> </w:t>
      </w:r>
    </w:p>
    <w:p w14:paraId="5BAD2791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 xml:space="preserve">Senkoro F.E.M.K (2011), </w:t>
      </w:r>
      <w:r w:rsidRPr="00084EB0">
        <w:rPr>
          <w:rFonts w:ascii="Century Gothic" w:hAnsi="Century Gothic"/>
          <w:i/>
          <w:iCs/>
          <w:noProof/>
          <w:sz w:val="20"/>
          <w:szCs w:val="20"/>
        </w:rPr>
        <w:t xml:space="preserve">Fasihi Mfululizo wa Lugha na Fasihi Kitabu cha Kwanza, </w:t>
      </w:r>
      <w:r w:rsidRPr="00084EB0">
        <w:rPr>
          <w:rFonts w:ascii="Century Gothic" w:hAnsi="Century Gothic"/>
          <w:noProof/>
          <w:sz w:val="20"/>
          <w:szCs w:val="20"/>
        </w:rPr>
        <w:t>Kimetolewa na Kampuni ya Utamaduni, Tafsiri na Uchapishaji (KAUTTU), S.L.P. 35766, Dar es Salam, Tanzania.  ISBN 978-9987-722-01-3</w:t>
      </w:r>
    </w:p>
    <w:p w14:paraId="1CD3DD30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Nyangwine N &amp; Masebo J.A. (2011),</w:t>
      </w:r>
      <w:r w:rsidRPr="00084EB0">
        <w:rPr>
          <w:rFonts w:ascii="Century Gothic" w:hAnsi="Century Gothic"/>
          <w:i/>
          <w:iCs/>
          <w:noProof/>
          <w:sz w:val="20"/>
          <w:szCs w:val="20"/>
        </w:rPr>
        <w:t>Nadharia ya Fasihi kidato cha 5 na 6</w:t>
      </w:r>
      <w:r w:rsidRPr="00084EB0">
        <w:rPr>
          <w:rFonts w:ascii="Century Gothic" w:hAnsi="Century Gothic"/>
          <w:noProof/>
          <w:sz w:val="20"/>
          <w:szCs w:val="20"/>
        </w:rPr>
        <w:t>,Kimechapishwa na Nyambari Nyangwine Publishers, S.L.P 79886, Dar es Salaam, ISBN 9987 491 43 x</w:t>
      </w:r>
    </w:p>
    <w:p w14:paraId="06D9496A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Nyangwine N &amp; Masebo J.A. (2010),</w:t>
      </w:r>
      <w:r w:rsidRPr="00084EB0">
        <w:rPr>
          <w:rFonts w:ascii="Century Gothic" w:hAnsi="Century Gothic"/>
          <w:i/>
          <w:iCs/>
          <w:noProof/>
          <w:sz w:val="20"/>
          <w:szCs w:val="20"/>
        </w:rPr>
        <w:t>Kiswahili kidato cha 3 &amp;4</w:t>
      </w:r>
      <w:r w:rsidRPr="00084EB0">
        <w:rPr>
          <w:rFonts w:ascii="Century Gothic" w:hAnsi="Century Gothic"/>
          <w:noProof/>
          <w:sz w:val="20"/>
          <w:szCs w:val="20"/>
        </w:rPr>
        <w:t>, Kimechapishwa na Nyambari Nyangwine Publishers, S.L.P 79886, Dar es Salaam, ISBN 9987 491 42 1</w:t>
      </w:r>
    </w:p>
    <w:p w14:paraId="58E22C37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Roberts,S. (1970) Mapenzi Bora. Nairobi: Oxford University Press</w:t>
      </w:r>
    </w:p>
    <w:p w14:paraId="77C72978" w14:textId="77777777" w:rsidR="00F6758D" w:rsidRPr="000B060C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  <w:lang w:val="es-ES"/>
        </w:rPr>
      </w:pPr>
      <w:r w:rsidRPr="000B060C">
        <w:rPr>
          <w:rFonts w:ascii="Century Gothic" w:hAnsi="Century Gothic"/>
          <w:noProof/>
          <w:sz w:val="20"/>
          <w:szCs w:val="20"/>
          <w:lang w:val="es-ES"/>
        </w:rPr>
        <w:t>Mvungi, T. (1995) Mashairi ya Chekacheka, Dar es Salaam</w:t>
      </w:r>
    </w:p>
    <w:p w14:paraId="2E8EEB96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Khatibu, M.S. (2003) Wasakatonge, Dar es Salaam: oxford University Press</w:t>
      </w:r>
    </w:p>
    <w:p w14:paraId="3BF0B13C" w14:textId="77777777" w:rsidR="00F6758D" w:rsidRPr="000B060C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  <w:lang w:val="es-ES"/>
        </w:rPr>
      </w:pPr>
      <w:r w:rsidRPr="000B060C">
        <w:rPr>
          <w:rFonts w:ascii="Century Gothic" w:hAnsi="Century Gothic"/>
          <w:noProof/>
          <w:sz w:val="20"/>
          <w:szCs w:val="20"/>
          <w:lang w:val="es-ES"/>
        </w:rPr>
        <w:t>TAKILUKI      Malenga Wapya. Dar es Salaam: OUP</w:t>
      </w:r>
    </w:p>
    <w:p w14:paraId="1BCC192D" w14:textId="77777777" w:rsidR="00F6758D" w:rsidRPr="000B060C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  <w:lang w:val="es-ES"/>
        </w:rPr>
      </w:pPr>
      <w:r w:rsidRPr="000B060C">
        <w:rPr>
          <w:rFonts w:ascii="Century Gothic" w:hAnsi="Century Gothic"/>
          <w:noProof/>
          <w:sz w:val="20"/>
          <w:szCs w:val="20"/>
          <w:lang w:val="es-ES"/>
        </w:rPr>
        <w:t>Khatibu, M.S. (1988) Fungate ya Uhuru: Dar es Salaam; Dar es Salaam University Press</w:t>
      </w:r>
    </w:p>
    <w:p w14:paraId="7FEE86AC" w14:textId="77777777" w:rsidR="00F6758D" w:rsidRPr="000B060C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  <w:lang w:val="es-ES"/>
        </w:rPr>
      </w:pPr>
      <w:r w:rsidRPr="000B060C">
        <w:rPr>
          <w:rFonts w:ascii="Century Gothic" w:hAnsi="Century Gothic"/>
          <w:noProof/>
          <w:sz w:val="20"/>
          <w:szCs w:val="20"/>
          <w:lang w:val="es-ES"/>
        </w:rPr>
        <w:t>Haji, G.H. (1994) Kimbunga. Dar es Salaam: TUKI</w:t>
      </w:r>
    </w:p>
    <w:p w14:paraId="7CB15E94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Mvungi, T. (1985) Chungu Tamu. Dar es Salaam: Tanzania Publishing House.</w:t>
      </w:r>
    </w:p>
    <w:p w14:paraId="3B865BC3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Semzaba,E. (2005) Ngoswe-Penzi Kitovu cha Uzembe; Dar es Salaam; Nyambari Nyangwine Publishers</w:t>
      </w:r>
    </w:p>
    <w:p w14:paraId="2C7B1564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Medical Aid Foundation (1996) Kilio chetu: Dar es Salaam; Tanzania Publishing House</w:t>
      </w:r>
    </w:p>
    <w:p w14:paraId="08F07719" w14:textId="77777777" w:rsidR="00F6758D" w:rsidRPr="000B060C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  <w:lang w:val="es-ES"/>
        </w:rPr>
      </w:pPr>
      <w:r w:rsidRPr="000B060C">
        <w:rPr>
          <w:rFonts w:ascii="Century Gothic" w:hAnsi="Century Gothic"/>
          <w:noProof/>
          <w:sz w:val="20"/>
          <w:szCs w:val="20"/>
          <w:lang w:val="es-ES"/>
        </w:rPr>
        <w:t>Mbogo, E. (1993) Morani. Dar es Salaam University Press</w:t>
      </w:r>
    </w:p>
    <w:p w14:paraId="0C159E6D" w14:textId="77777777" w:rsidR="00F6758D" w:rsidRPr="000B060C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  <w:lang w:val="es-ES"/>
        </w:rPr>
      </w:pPr>
      <w:r w:rsidRPr="000B060C">
        <w:rPr>
          <w:rFonts w:ascii="Century Gothic" w:hAnsi="Century Gothic"/>
          <w:noProof/>
          <w:sz w:val="20"/>
          <w:szCs w:val="20"/>
          <w:lang w:val="es-ES"/>
        </w:rPr>
        <w:t>Muhando, P. (1982) Nguzo Mama. Dar es Salaam</w:t>
      </w:r>
    </w:p>
    <w:p w14:paraId="346B72BF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Hussein, E. (1988) Kwenye Ukingo wa  Thim; Nairobi: Oxford University Press</w:t>
      </w:r>
    </w:p>
    <w:p w14:paraId="191DD73D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Mohamed, S.A (1990) Kivuli Kinaishi: Nairobi: Oxford University Press</w:t>
      </w:r>
    </w:p>
    <w:p w14:paraId="28D70E70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B060C">
        <w:rPr>
          <w:rFonts w:ascii="Century Gothic" w:hAnsi="Century Gothic"/>
          <w:noProof/>
          <w:sz w:val="20"/>
          <w:szCs w:val="20"/>
          <w:lang w:val="es-ES"/>
        </w:rPr>
        <w:t xml:space="preserve">Henson, B. (2004) Takadini. Dar es Salaam. </w:t>
      </w:r>
      <w:r w:rsidRPr="00084EB0">
        <w:rPr>
          <w:rFonts w:ascii="Century Gothic" w:hAnsi="Century Gothic"/>
          <w:noProof/>
          <w:sz w:val="20"/>
          <w:szCs w:val="20"/>
        </w:rPr>
        <w:t>Mathew Books shop and stationaers</w:t>
      </w:r>
    </w:p>
    <w:p w14:paraId="5D5198E8" w14:textId="77777777" w:rsidR="00F6758D" w:rsidRPr="000B060C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  <w:lang w:val="es-ES"/>
        </w:rPr>
      </w:pPr>
      <w:r w:rsidRPr="000B060C">
        <w:rPr>
          <w:rFonts w:ascii="Century Gothic" w:hAnsi="Century Gothic"/>
          <w:noProof/>
          <w:sz w:val="20"/>
          <w:szCs w:val="20"/>
          <w:lang w:val="es-ES"/>
        </w:rPr>
        <w:t>Mbogo,E (200) Watoto wa Mama Ntilie: Dar es Salaam, HEKO Publishers</w:t>
      </w:r>
    </w:p>
    <w:p w14:paraId="1E63DB4B" w14:textId="77777777" w:rsidR="00F6758D" w:rsidRPr="000B060C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  <w:lang w:val="es-ES"/>
        </w:rPr>
      </w:pPr>
      <w:r w:rsidRPr="000B060C">
        <w:rPr>
          <w:rFonts w:ascii="Century Gothic" w:hAnsi="Century Gothic"/>
          <w:noProof/>
          <w:sz w:val="20"/>
          <w:szCs w:val="20"/>
          <w:lang w:val="es-ES"/>
        </w:rPr>
        <w:t>Safari,A.J. (2007) Joka la Mdimu, Dar es Salaam; Huda Publishers</w:t>
      </w:r>
    </w:p>
    <w:p w14:paraId="77E08C02" w14:textId="77777777" w:rsidR="00F6758D" w:rsidRPr="000B060C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  <w:lang w:val="es-ES"/>
        </w:rPr>
      </w:pPr>
      <w:r w:rsidRPr="000B060C">
        <w:rPr>
          <w:rFonts w:ascii="Century Gothic" w:hAnsi="Century Gothic"/>
          <w:noProof/>
          <w:sz w:val="20"/>
          <w:szCs w:val="20"/>
          <w:lang w:val="es-ES"/>
        </w:rPr>
        <w:t>Tuwa,H. (2007) Mfadhili. Dar es SalaamShafi, A.S, (1997)</w:t>
      </w:r>
    </w:p>
    <w:p w14:paraId="7C6818AB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B060C">
        <w:rPr>
          <w:rFonts w:ascii="Century Gothic" w:hAnsi="Century Gothic"/>
          <w:noProof/>
          <w:sz w:val="20"/>
          <w:szCs w:val="20"/>
          <w:lang w:val="es-ES"/>
        </w:rPr>
        <w:t xml:space="preserve">Shafi, A.S. (1997) Vuta N’kuvute. </w:t>
      </w:r>
      <w:r w:rsidRPr="00084EB0">
        <w:rPr>
          <w:rFonts w:ascii="Century Gothic" w:hAnsi="Century Gothic"/>
          <w:noProof/>
          <w:sz w:val="20"/>
          <w:szCs w:val="20"/>
        </w:rPr>
        <w:t>Dar es Salaam; Oxford University Press</w:t>
      </w:r>
    </w:p>
    <w:p w14:paraId="40874059" w14:textId="77777777" w:rsidR="00F6758D" w:rsidRPr="00084EB0" w:rsidRDefault="00F6758D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Roberts, S. (1967) Kufikirka. Nairobi: Oxford Press</w:t>
      </w:r>
    </w:p>
    <w:p w14:paraId="1939AFE7" w14:textId="77777777" w:rsidR="003E1D19" w:rsidRPr="00084EB0" w:rsidRDefault="003E1D19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Omari ,S. (2012), Safari ya Chinga</w:t>
      </w:r>
    </w:p>
    <w:p w14:paraId="551DF63A" w14:textId="77777777" w:rsidR="003E1D19" w:rsidRPr="00084EB0" w:rsidRDefault="003E1D19" w:rsidP="00564A9C">
      <w:pPr>
        <w:pStyle w:val="ListParagraph"/>
        <w:numPr>
          <w:ilvl w:val="0"/>
          <w:numId w:val="11"/>
        </w:numPr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Mnyanka, O. (2005), Kimbia Helena Kimbia</w:t>
      </w:r>
    </w:p>
    <w:p w14:paraId="797BE995" w14:textId="77777777" w:rsidR="00F6758D" w:rsidRPr="00084EB0" w:rsidRDefault="00F6758D" w:rsidP="00564A9C">
      <w:pPr>
        <w:pStyle w:val="ListParagraph"/>
        <w:spacing w:after="0" w:line="240" w:lineRule="auto"/>
        <w:ind w:left="1440"/>
        <w:contextualSpacing/>
        <w:rPr>
          <w:rFonts w:ascii="Century Gothic" w:hAnsi="Century Gothic"/>
          <w:noProof/>
          <w:sz w:val="20"/>
          <w:szCs w:val="20"/>
        </w:rPr>
      </w:pPr>
    </w:p>
    <w:p w14:paraId="591F1EC6" w14:textId="77777777" w:rsidR="00B064B5" w:rsidRDefault="00B064B5">
      <w:pPr>
        <w:spacing w:after="0" w:line="240" w:lineRule="auto"/>
        <w:rPr>
          <w:rFonts w:ascii="Century Gothic" w:hAnsi="Century Gothic"/>
          <w:b/>
          <w:bCs/>
          <w:noProof/>
          <w:sz w:val="20"/>
          <w:szCs w:val="20"/>
        </w:rPr>
      </w:pPr>
      <w:r>
        <w:rPr>
          <w:rFonts w:ascii="Century Gothic" w:hAnsi="Century Gothic"/>
          <w:b/>
          <w:bCs/>
          <w:noProof/>
          <w:sz w:val="20"/>
          <w:szCs w:val="20"/>
        </w:rPr>
        <w:br w:type="page"/>
      </w:r>
    </w:p>
    <w:p w14:paraId="21BCE328" w14:textId="4561EF1E" w:rsidR="005D40ED" w:rsidRPr="00084EB0" w:rsidRDefault="006D1BBD" w:rsidP="00564A9C">
      <w:pPr>
        <w:spacing w:line="240" w:lineRule="auto"/>
        <w:contextualSpacing/>
        <w:rPr>
          <w:rFonts w:ascii="Century Gothic" w:hAnsi="Century Gothic"/>
          <w:b/>
          <w:bCs/>
          <w:noProof/>
          <w:sz w:val="20"/>
          <w:szCs w:val="20"/>
        </w:rPr>
      </w:pPr>
      <w:r w:rsidRPr="00084EB0">
        <w:rPr>
          <w:rFonts w:ascii="Century Gothic" w:hAnsi="Century Gothic"/>
          <w:b/>
          <w:bCs/>
          <w:noProof/>
          <w:sz w:val="20"/>
          <w:szCs w:val="20"/>
        </w:rPr>
        <w:lastRenderedPageBreak/>
        <w:t xml:space="preserve">Final Grade </w:t>
      </w:r>
      <w:r w:rsidR="00133B4B" w:rsidRPr="00084EB0">
        <w:rPr>
          <w:rFonts w:ascii="Century Gothic" w:hAnsi="Century Gothic"/>
          <w:b/>
          <w:bCs/>
          <w:noProof/>
          <w:sz w:val="20"/>
          <w:szCs w:val="20"/>
        </w:rPr>
        <w:t>A</w:t>
      </w:r>
      <w:r w:rsidRPr="00084EB0">
        <w:rPr>
          <w:rFonts w:ascii="Century Gothic" w:hAnsi="Century Gothic"/>
          <w:b/>
          <w:bCs/>
          <w:noProof/>
          <w:sz w:val="20"/>
          <w:szCs w:val="20"/>
        </w:rPr>
        <w:t>llocation</w:t>
      </w:r>
    </w:p>
    <w:p w14:paraId="666329E7" w14:textId="1F4A6DFC" w:rsidR="005D40ED" w:rsidRPr="00084EB0" w:rsidRDefault="006D1BBD" w:rsidP="00564A9C">
      <w:pPr>
        <w:numPr>
          <w:ilvl w:val="0"/>
          <w:numId w:val="12"/>
        </w:numPr>
        <w:tabs>
          <w:tab w:val="left" w:pos="720"/>
          <w:tab w:val="left" w:pos="1350"/>
          <w:tab w:val="left" w:pos="4320"/>
        </w:tabs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 xml:space="preserve">Attendance </w:t>
      </w:r>
      <w:r w:rsidR="00133B4B" w:rsidRPr="00084EB0">
        <w:rPr>
          <w:rFonts w:ascii="Century Gothic" w:hAnsi="Century Gothic"/>
          <w:noProof/>
          <w:sz w:val="20"/>
          <w:szCs w:val="20"/>
        </w:rPr>
        <w:t>&amp; Participation</w:t>
      </w:r>
      <w:r w:rsidR="00E80052" w:rsidRPr="00084EB0">
        <w:rPr>
          <w:rFonts w:ascii="Century Gothic" w:hAnsi="Century Gothic"/>
          <w:noProof/>
          <w:sz w:val="20"/>
          <w:szCs w:val="20"/>
        </w:rPr>
        <w:tab/>
      </w:r>
      <w:r w:rsidR="00E30D2C">
        <w:rPr>
          <w:rFonts w:ascii="Century Gothic" w:hAnsi="Century Gothic"/>
          <w:noProof/>
          <w:sz w:val="20"/>
          <w:szCs w:val="20"/>
        </w:rPr>
        <w:t>25</w:t>
      </w:r>
      <w:r w:rsidR="005D40ED" w:rsidRPr="00084EB0">
        <w:rPr>
          <w:rFonts w:ascii="Century Gothic" w:hAnsi="Century Gothic"/>
          <w:noProof/>
          <w:sz w:val="20"/>
          <w:szCs w:val="20"/>
        </w:rPr>
        <w:t>%</w:t>
      </w:r>
    </w:p>
    <w:p w14:paraId="054B81DA" w14:textId="110BA871" w:rsidR="005D40ED" w:rsidRDefault="00E30D2C" w:rsidP="00564A9C">
      <w:pPr>
        <w:numPr>
          <w:ilvl w:val="0"/>
          <w:numId w:val="12"/>
        </w:numPr>
        <w:tabs>
          <w:tab w:val="left" w:pos="720"/>
          <w:tab w:val="left" w:pos="1350"/>
          <w:tab w:val="left" w:pos="4320"/>
        </w:tabs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w:t xml:space="preserve">Literature </w:t>
      </w:r>
      <w:r w:rsidR="006D1BBD" w:rsidRPr="00084EB0">
        <w:rPr>
          <w:rFonts w:ascii="Century Gothic" w:hAnsi="Century Gothic"/>
          <w:noProof/>
          <w:sz w:val="20"/>
          <w:szCs w:val="20"/>
        </w:rPr>
        <w:t>Classroom assignments</w:t>
      </w:r>
      <w:r w:rsidR="00E80052" w:rsidRPr="00084EB0">
        <w:rPr>
          <w:rFonts w:ascii="Century Gothic" w:hAnsi="Century Gothic"/>
          <w:noProof/>
          <w:sz w:val="20"/>
          <w:szCs w:val="20"/>
        </w:rPr>
        <w:tab/>
      </w:r>
      <w:r w:rsidR="00DA63A1" w:rsidRPr="00084EB0">
        <w:rPr>
          <w:rFonts w:ascii="Century Gothic" w:hAnsi="Century Gothic"/>
          <w:noProof/>
          <w:sz w:val="20"/>
          <w:szCs w:val="20"/>
        </w:rPr>
        <w:t>2</w:t>
      </w:r>
      <w:r w:rsidR="00703746">
        <w:rPr>
          <w:rFonts w:ascii="Century Gothic" w:hAnsi="Century Gothic"/>
          <w:noProof/>
          <w:sz w:val="20"/>
          <w:szCs w:val="20"/>
        </w:rPr>
        <w:t>5</w:t>
      </w:r>
      <w:r w:rsidR="005D40ED" w:rsidRPr="00084EB0">
        <w:rPr>
          <w:rFonts w:ascii="Century Gothic" w:hAnsi="Century Gothic"/>
          <w:noProof/>
          <w:sz w:val="20"/>
          <w:szCs w:val="20"/>
        </w:rPr>
        <w:t>%</w:t>
      </w:r>
    </w:p>
    <w:p w14:paraId="3CC13022" w14:textId="64D9131B" w:rsidR="005D40ED" w:rsidRPr="00084EB0" w:rsidRDefault="006D1BBD" w:rsidP="00564A9C">
      <w:pPr>
        <w:numPr>
          <w:ilvl w:val="0"/>
          <w:numId w:val="12"/>
        </w:numPr>
        <w:tabs>
          <w:tab w:val="left" w:pos="720"/>
          <w:tab w:val="left" w:pos="1350"/>
          <w:tab w:val="left" w:pos="4320"/>
        </w:tabs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Mid-term test</w:t>
      </w:r>
      <w:r w:rsidR="00382336" w:rsidRPr="00084EB0">
        <w:rPr>
          <w:rFonts w:ascii="Century Gothic" w:hAnsi="Century Gothic"/>
          <w:noProof/>
          <w:sz w:val="20"/>
          <w:szCs w:val="20"/>
        </w:rPr>
        <w:tab/>
      </w:r>
      <w:r w:rsidR="00703746">
        <w:rPr>
          <w:rFonts w:ascii="Century Gothic" w:hAnsi="Century Gothic"/>
          <w:noProof/>
          <w:sz w:val="20"/>
          <w:szCs w:val="20"/>
        </w:rPr>
        <w:t>20</w:t>
      </w:r>
      <w:r w:rsidR="005D40ED" w:rsidRPr="00084EB0">
        <w:rPr>
          <w:rFonts w:ascii="Century Gothic" w:hAnsi="Century Gothic"/>
          <w:noProof/>
          <w:sz w:val="20"/>
          <w:szCs w:val="20"/>
        </w:rPr>
        <w:t>%</w:t>
      </w:r>
    </w:p>
    <w:p w14:paraId="5A605B12" w14:textId="47BDFF1C" w:rsidR="005D40ED" w:rsidRPr="00084EB0" w:rsidRDefault="006D1BBD" w:rsidP="00564A9C">
      <w:pPr>
        <w:numPr>
          <w:ilvl w:val="0"/>
          <w:numId w:val="12"/>
        </w:numPr>
        <w:tabs>
          <w:tab w:val="left" w:pos="720"/>
          <w:tab w:val="left" w:pos="1350"/>
          <w:tab w:val="left" w:pos="4320"/>
        </w:tabs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Fina</w:t>
      </w:r>
      <w:r w:rsidR="00E80052" w:rsidRPr="00084EB0">
        <w:rPr>
          <w:rFonts w:ascii="Century Gothic" w:hAnsi="Century Gothic"/>
          <w:noProof/>
          <w:sz w:val="20"/>
          <w:szCs w:val="20"/>
        </w:rPr>
        <w:t>l</w:t>
      </w:r>
      <w:r w:rsidRPr="00084EB0">
        <w:rPr>
          <w:rFonts w:ascii="Century Gothic" w:hAnsi="Century Gothic"/>
          <w:noProof/>
          <w:sz w:val="20"/>
          <w:szCs w:val="20"/>
        </w:rPr>
        <w:t xml:space="preserve"> exam</w:t>
      </w:r>
      <w:r w:rsidR="00382336" w:rsidRPr="00084EB0">
        <w:rPr>
          <w:rFonts w:ascii="Century Gothic" w:hAnsi="Century Gothic"/>
          <w:noProof/>
          <w:sz w:val="20"/>
          <w:szCs w:val="20"/>
        </w:rPr>
        <w:tab/>
      </w:r>
      <w:r w:rsidR="00715406">
        <w:rPr>
          <w:rFonts w:ascii="Century Gothic" w:hAnsi="Century Gothic"/>
          <w:noProof/>
          <w:sz w:val="20"/>
          <w:szCs w:val="20"/>
        </w:rPr>
        <w:t>3</w:t>
      </w:r>
      <w:r w:rsidR="005D40ED" w:rsidRPr="00084EB0">
        <w:rPr>
          <w:rFonts w:ascii="Century Gothic" w:hAnsi="Century Gothic"/>
          <w:noProof/>
          <w:sz w:val="20"/>
          <w:szCs w:val="20"/>
        </w:rPr>
        <w:t>0%</w:t>
      </w:r>
    </w:p>
    <w:p w14:paraId="3D92AFC2" w14:textId="77777777" w:rsidR="005D40ED" w:rsidRPr="00084EB0" w:rsidRDefault="006D1BBD" w:rsidP="00564A9C">
      <w:pPr>
        <w:tabs>
          <w:tab w:val="left" w:pos="720"/>
          <w:tab w:val="left" w:pos="1350"/>
          <w:tab w:val="left" w:pos="4320"/>
        </w:tabs>
        <w:spacing w:after="0" w:line="240" w:lineRule="auto"/>
        <w:ind w:left="720"/>
        <w:contextualSpacing/>
        <w:rPr>
          <w:rFonts w:ascii="Century Gothic" w:hAnsi="Century Gothic"/>
          <w:b/>
          <w:bCs/>
          <w:noProof/>
          <w:sz w:val="20"/>
          <w:szCs w:val="20"/>
        </w:rPr>
      </w:pPr>
      <w:r w:rsidRPr="00084EB0">
        <w:rPr>
          <w:rFonts w:ascii="Century Gothic" w:hAnsi="Century Gothic"/>
          <w:b/>
          <w:bCs/>
          <w:noProof/>
          <w:sz w:val="20"/>
          <w:szCs w:val="20"/>
        </w:rPr>
        <w:t xml:space="preserve">Total </w:t>
      </w:r>
      <w:r w:rsidR="00E80052" w:rsidRPr="00084EB0">
        <w:rPr>
          <w:rFonts w:ascii="Century Gothic" w:hAnsi="Century Gothic"/>
          <w:b/>
          <w:bCs/>
          <w:noProof/>
          <w:sz w:val="20"/>
          <w:szCs w:val="20"/>
        </w:rPr>
        <w:tab/>
      </w:r>
      <w:r w:rsidR="005D40ED" w:rsidRPr="00084EB0">
        <w:rPr>
          <w:rFonts w:ascii="Century Gothic" w:hAnsi="Century Gothic"/>
          <w:b/>
          <w:bCs/>
          <w:noProof/>
          <w:sz w:val="20"/>
          <w:szCs w:val="20"/>
        </w:rPr>
        <w:t xml:space="preserve"> </w:t>
      </w:r>
      <w:r w:rsidR="005D40ED" w:rsidRPr="00084EB0">
        <w:rPr>
          <w:rFonts w:ascii="Century Gothic" w:hAnsi="Century Gothic"/>
          <w:b/>
          <w:bCs/>
          <w:noProof/>
          <w:sz w:val="20"/>
          <w:szCs w:val="20"/>
        </w:rPr>
        <w:tab/>
        <w:t>100%</w:t>
      </w:r>
    </w:p>
    <w:p w14:paraId="0A41D8C2" w14:textId="77777777" w:rsidR="00E52A4D" w:rsidRDefault="00E52A4D" w:rsidP="00136D63">
      <w:pPr>
        <w:spacing w:line="240" w:lineRule="auto"/>
        <w:contextualSpacing/>
        <w:rPr>
          <w:rFonts w:ascii="Century Gothic" w:hAnsi="Century Gothic"/>
          <w:b/>
          <w:bCs/>
          <w:noProof/>
          <w:sz w:val="20"/>
          <w:szCs w:val="20"/>
        </w:rPr>
      </w:pPr>
    </w:p>
    <w:p w14:paraId="4C0FEEB4" w14:textId="77777777" w:rsidR="00E30D2C" w:rsidRDefault="00E30D2C" w:rsidP="00136D63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w:t xml:space="preserve">Literature class will be broken into two portions: Literature specific topics/readings and cultural specific topics** </w:t>
      </w:r>
    </w:p>
    <w:p w14:paraId="7289A666" w14:textId="77777777" w:rsidR="00E30D2C" w:rsidRDefault="00E30D2C" w:rsidP="00136D63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</w:p>
    <w:p w14:paraId="0EE2F001" w14:textId="77777777" w:rsidR="00E30D2C" w:rsidRDefault="00E30D2C" w:rsidP="00136D63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</w:p>
    <w:p w14:paraId="317643A6" w14:textId="25C197A2" w:rsidR="00E30D2C" w:rsidRPr="00E30D2C" w:rsidRDefault="00E30D2C" w:rsidP="00136D63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  <w:sectPr w:rsidR="00E30D2C" w:rsidRPr="00E30D2C" w:rsidSect="00A511D5">
          <w:footerReference w:type="default" r:id="rId10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210E0442" w14:textId="77777777" w:rsidR="000C32F8" w:rsidRPr="00CC7AEB" w:rsidRDefault="000C32F8" w:rsidP="00326389">
      <w:pPr>
        <w:spacing w:line="240" w:lineRule="auto"/>
        <w:contextualSpacing/>
        <w:rPr>
          <w:rFonts w:ascii="Century Gothic" w:hAnsi="Century Gothic"/>
          <w:b/>
          <w:noProof/>
          <w:sz w:val="20"/>
          <w:szCs w:val="20"/>
        </w:rPr>
      </w:pPr>
      <w:r w:rsidRPr="00CC7AEB">
        <w:rPr>
          <w:rFonts w:ascii="Century Gothic" w:hAnsi="Century Gothic"/>
          <w:b/>
          <w:noProof/>
          <w:sz w:val="20"/>
          <w:szCs w:val="20"/>
        </w:rPr>
        <w:lastRenderedPageBreak/>
        <w:t>Ratiba ya Darasa la Fasihi</w:t>
      </w:r>
    </w:p>
    <w:p w14:paraId="31C6205C" w14:textId="77777777" w:rsidR="000C32F8" w:rsidRPr="00CC7AEB" w:rsidRDefault="000C32F8">
      <w:pPr>
        <w:spacing w:line="240" w:lineRule="auto"/>
        <w:contextualSpacing/>
        <w:jc w:val="center"/>
        <w:rPr>
          <w:rFonts w:ascii="Century Gothic" w:hAnsi="Century Gothic"/>
          <w:b/>
          <w:noProof/>
          <w:sz w:val="20"/>
          <w:szCs w:val="2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668"/>
        <w:gridCol w:w="3148"/>
        <w:gridCol w:w="6352"/>
      </w:tblGrid>
      <w:tr w:rsidR="000C32F8" w:rsidRPr="00CC7AEB" w14:paraId="336A0C5A" w14:textId="77777777" w:rsidTr="00EB0E63">
        <w:tc>
          <w:tcPr>
            <w:tcW w:w="1668" w:type="dxa"/>
          </w:tcPr>
          <w:p w14:paraId="18D42EBC" w14:textId="592C0BAA" w:rsidR="000C32F8" w:rsidRPr="00CC7AEB" w:rsidRDefault="00FF445A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Tarehe </w:t>
            </w:r>
          </w:p>
        </w:tc>
        <w:tc>
          <w:tcPr>
            <w:tcW w:w="3148" w:type="dxa"/>
          </w:tcPr>
          <w:p w14:paraId="1F119673" w14:textId="441D1912" w:rsidR="000C32F8" w:rsidRPr="00CC7AEB" w:rsidRDefault="00FF445A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Mada na Mada ndogo</w:t>
            </w:r>
            <w:r w:rsidR="000C32F8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6352" w:type="dxa"/>
          </w:tcPr>
          <w:p w14:paraId="00C57D71" w14:textId="1B1686D2" w:rsidR="000C32F8" w:rsidRPr="00CC7AEB" w:rsidRDefault="00FF445A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Shughuli darasani</w:t>
            </w:r>
            <w:r w:rsidR="000C32F8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</w:t>
            </w:r>
          </w:p>
        </w:tc>
      </w:tr>
      <w:tr w:rsidR="000C32F8" w:rsidRPr="00CC7AEB" w14:paraId="546DDC1B" w14:textId="77777777" w:rsidTr="00EB0E63">
        <w:tc>
          <w:tcPr>
            <w:tcW w:w="1668" w:type="dxa"/>
          </w:tcPr>
          <w:p w14:paraId="0668AA4C" w14:textId="132369EE" w:rsidR="000C32F8" w:rsidRPr="00CC7AEB" w:rsidRDefault="00FF445A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Wiki</w:t>
            </w:r>
            <w:r w:rsidR="00926742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</w:t>
            </w:r>
            <w:r w:rsidR="00054C41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2</w:t>
            </w:r>
          </w:p>
          <w:p w14:paraId="7859DD2A" w14:textId="74B1218E" w:rsidR="000C32F8" w:rsidRPr="00CC7AEB" w:rsidRDefault="00505283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</w:rPr>
              <w:t>September 5</w:t>
            </w:r>
          </w:p>
        </w:tc>
        <w:tc>
          <w:tcPr>
            <w:tcW w:w="3148" w:type="dxa"/>
          </w:tcPr>
          <w:p w14:paraId="2A869B9E" w14:textId="77777777" w:rsidR="000C32F8" w:rsidRPr="00CC7AEB" w:rsidRDefault="000C32F8" w:rsidP="00564A9C">
            <w:pPr>
              <w:spacing w:line="240" w:lineRule="auto"/>
              <w:contextualSpacing/>
              <w:rPr>
                <w:rFonts w:ascii="Century Gothic" w:hAnsi="Century Gothic"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Utangulizi: Fasihi ya Kiswahili</w:t>
            </w:r>
          </w:p>
        </w:tc>
        <w:tc>
          <w:tcPr>
            <w:tcW w:w="6352" w:type="dxa"/>
          </w:tcPr>
          <w:p w14:paraId="090CC84E" w14:textId="77777777" w:rsidR="000C32F8" w:rsidRPr="00CC7AEB" w:rsidRDefault="000C32F8" w:rsidP="00326389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429" w:hanging="283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Utambulisho wa kozi</w:t>
            </w:r>
          </w:p>
          <w:p w14:paraId="69FC0A6F" w14:textId="77777777" w:rsidR="000C32F8" w:rsidRPr="00CC7AEB" w:rsidRDefault="000C32F8" w:rsidP="00EE609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429" w:hanging="283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  <w:t>Majadiliano kuhusu dhana na dhima na aina za Fasihi</w:t>
            </w:r>
          </w:p>
          <w:p w14:paraId="4A6D0BE3" w14:textId="7E5B243B" w:rsidR="001948CB" w:rsidRPr="00CC7AEB" w:rsidRDefault="001948CB" w:rsidP="00564A9C">
            <w:pPr>
              <w:pStyle w:val="ListParagraph"/>
              <w:spacing w:after="0" w:line="240" w:lineRule="auto"/>
              <w:ind w:left="429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  <w:t>*Wanafunzi kuchagua vitabu vyao maktabani*</w:t>
            </w:r>
          </w:p>
        </w:tc>
      </w:tr>
      <w:tr w:rsidR="000C32F8" w:rsidRPr="00CC7AEB" w14:paraId="1E97028B" w14:textId="77777777" w:rsidTr="00EB0E63">
        <w:tc>
          <w:tcPr>
            <w:tcW w:w="1668" w:type="dxa"/>
          </w:tcPr>
          <w:p w14:paraId="15A1CD14" w14:textId="4710CD13" w:rsidR="000C32F8" w:rsidRPr="00CC7AEB" w:rsidRDefault="00FF445A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Wiki</w:t>
            </w:r>
            <w:r w:rsidR="00054C41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3</w:t>
            </w:r>
          </w:p>
          <w:p w14:paraId="7B4546DD" w14:textId="13882119" w:rsidR="000C32F8" w:rsidRPr="00CC7AEB" w:rsidRDefault="00B60C67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Septemba</w:t>
            </w:r>
            <w:r w:rsidR="000C32F8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</w:t>
            </w:r>
            <w:r w:rsidR="00505283">
              <w:rPr>
                <w:rFonts w:ascii="Century Gothic" w:hAnsi="Century Gothic"/>
                <w:b/>
                <w:noProof/>
                <w:sz w:val="20"/>
                <w:szCs w:val="20"/>
              </w:rPr>
              <w:t>12</w:t>
            </w:r>
          </w:p>
        </w:tc>
        <w:tc>
          <w:tcPr>
            <w:tcW w:w="3148" w:type="dxa"/>
          </w:tcPr>
          <w:p w14:paraId="2BBC7AE2" w14:textId="77777777" w:rsidR="000C32F8" w:rsidRPr="00CC7AEB" w:rsidRDefault="000C32F8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Utangulizi: Fasihi ya Kiswahili</w:t>
            </w:r>
          </w:p>
        </w:tc>
        <w:tc>
          <w:tcPr>
            <w:tcW w:w="6352" w:type="dxa"/>
          </w:tcPr>
          <w:p w14:paraId="78C2E778" w14:textId="77777777" w:rsidR="000C32F8" w:rsidRPr="00CC7AEB" w:rsidRDefault="000C32F8" w:rsidP="00564A9C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429" w:hanging="283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  <w:t>Uwasilishaji kuhusu dhana na dhima na aina za Fasihi</w:t>
            </w:r>
          </w:p>
          <w:p w14:paraId="6836EFB6" w14:textId="6EE7D2E5" w:rsidR="00DA63A1" w:rsidRPr="00CC7AEB" w:rsidRDefault="000C32F8" w:rsidP="004F188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429" w:hanging="283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  <w:t xml:space="preserve">Kutazama </w:t>
            </w:r>
            <w:r w:rsidR="001B0E6A"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  <w:t>wimbo w</w:t>
            </w: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  <w:t xml:space="preserve">a </w:t>
            </w:r>
            <w:r w:rsidR="001B0E6A"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  <w:t>Aslay “Angekuona”</w:t>
            </w:r>
            <w:r w:rsidR="00B237EB"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  <w:t>, Vanessa Mdee &amp; Barnaba “Siri”</w:t>
            </w: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  <w:t xml:space="preserve">kisha kujadili dhima ya </w:t>
            </w:r>
            <w:r w:rsidR="001B0E6A"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  <w:t>mashairi katika wimbo huo</w:t>
            </w: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  <w:lang w:val="es-ES"/>
              </w:rPr>
              <w:t>.</w:t>
            </w:r>
          </w:p>
        </w:tc>
      </w:tr>
      <w:tr w:rsidR="000C32F8" w:rsidRPr="00CC7AEB" w14:paraId="441CF24C" w14:textId="77777777" w:rsidTr="00EB0E63">
        <w:tc>
          <w:tcPr>
            <w:tcW w:w="1668" w:type="dxa"/>
          </w:tcPr>
          <w:p w14:paraId="224957C7" w14:textId="30BE8705" w:rsidR="000C32F8" w:rsidRPr="00CC7AEB" w:rsidRDefault="00FF445A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Wiki</w:t>
            </w:r>
            <w:r w:rsidR="00054C41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4</w:t>
            </w:r>
          </w:p>
          <w:p w14:paraId="72B9397E" w14:textId="12C0EE86" w:rsidR="000C32F8" w:rsidRPr="00CC7AEB" w:rsidRDefault="00FF445A" w:rsidP="00FF445A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Septemba</w:t>
            </w:r>
            <w:r w:rsidR="00EE609A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</w:t>
            </w:r>
            <w:r w:rsidR="00505283">
              <w:rPr>
                <w:rFonts w:ascii="Century Gothic" w:hAnsi="Century Gothic"/>
                <w:b/>
                <w:noProof/>
                <w:sz w:val="20"/>
                <w:szCs w:val="20"/>
              </w:rPr>
              <w:t>19</w:t>
            </w:r>
          </w:p>
        </w:tc>
        <w:tc>
          <w:tcPr>
            <w:tcW w:w="3148" w:type="dxa"/>
          </w:tcPr>
          <w:p w14:paraId="46DF8C90" w14:textId="77777777" w:rsidR="000C32F8" w:rsidRPr="00CC7AEB" w:rsidRDefault="000C32F8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Utangulizi: Fasihi ya Kiswahili</w:t>
            </w:r>
          </w:p>
        </w:tc>
        <w:tc>
          <w:tcPr>
            <w:tcW w:w="6352" w:type="dxa"/>
          </w:tcPr>
          <w:p w14:paraId="09203879" w14:textId="0251264C" w:rsidR="000C32F8" w:rsidRPr="00CC7AEB" w:rsidRDefault="00251BFD" w:rsidP="00326389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29" w:hanging="283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kuwasilisha na kujadili maudhui yanayotokana  na kitabu teule.</w:t>
            </w:r>
          </w:p>
          <w:p w14:paraId="34232A5D" w14:textId="17F2B1C1" w:rsidR="00B237EB" w:rsidRPr="00CC7AEB" w:rsidRDefault="00251BFD" w:rsidP="00564A9C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29" w:hanging="283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Uchambuzi wa maudhui kutoka katika vibonzo</w:t>
            </w:r>
            <w:r w:rsidR="00476AAF"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 xml:space="preserve"> vya </w:t>
            </w:r>
            <w:r w:rsidR="00B237EB"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Masoud Ki</w:t>
            </w:r>
            <w:r w:rsidR="00476AAF"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panya</w:t>
            </w:r>
          </w:p>
        </w:tc>
      </w:tr>
      <w:tr w:rsidR="000C32F8" w:rsidRPr="00CC7AEB" w14:paraId="42D491AB" w14:textId="77777777" w:rsidTr="00EB0E63">
        <w:tc>
          <w:tcPr>
            <w:tcW w:w="1668" w:type="dxa"/>
          </w:tcPr>
          <w:p w14:paraId="25883683" w14:textId="3FE51E45" w:rsidR="000C32F8" w:rsidRPr="00CC7AEB" w:rsidRDefault="00FF445A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Wiki</w:t>
            </w:r>
            <w:r w:rsidR="00054C41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5</w:t>
            </w:r>
          </w:p>
          <w:p w14:paraId="759FFE74" w14:textId="0E8EB9B3" w:rsidR="000C32F8" w:rsidRPr="00CC7AEB" w:rsidRDefault="00FF445A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Septemba</w:t>
            </w:r>
            <w:r w:rsidR="007E1A6A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2</w:t>
            </w:r>
            <w:r w:rsidR="00505283">
              <w:rPr>
                <w:rFonts w:ascii="Century Gothic" w:hAnsi="Century Gothic"/>
                <w:b/>
                <w:noProof/>
                <w:sz w:val="20"/>
                <w:szCs w:val="20"/>
              </w:rPr>
              <w:t>6</w:t>
            </w:r>
          </w:p>
        </w:tc>
        <w:tc>
          <w:tcPr>
            <w:tcW w:w="3148" w:type="dxa"/>
          </w:tcPr>
          <w:p w14:paraId="15F19131" w14:textId="77777777" w:rsidR="000C32F8" w:rsidRPr="00CC7AEB" w:rsidRDefault="000C32F8" w:rsidP="00564A9C">
            <w:pPr>
              <w:spacing w:line="240" w:lineRule="auto"/>
              <w:contextualSpacing/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Mbinu za uhakiki Fani</w:t>
            </w:r>
          </w:p>
          <w:p w14:paraId="6F5BD1C0" w14:textId="77777777" w:rsidR="000C32F8" w:rsidRPr="00CC7AEB" w:rsidRDefault="000C32F8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</w:p>
        </w:tc>
        <w:tc>
          <w:tcPr>
            <w:tcW w:w="6352" w:type="dxa"/>
          </w:tcPr>
          <w:p w14:paraId="52E5F29D" w14:textId="77777777" w:rsidR="00B237EB" w:rsidRPr="00CC7AEB" w:rsidRDefault="007272E4" w:rsidP="00564A9C">
            <w:pPr>
              <w:pStyle w:val="ListParagraph"/>
              <w:numPr>
                <w:ilvl w:val="0"/>
                <w:numId w:val="18"/>
              </w:numPr>
              <w:spacing w:line="240" w:lineRule="auto"/>
              <w:ind w:left="432" w:hanging="286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kuwasilisha na kujadili maudhui yanayotokana  na kitabu teule.</w:t>
            </w:r>
          </w:p>
          <w:p w14:paraId="51624A98" w14:textId="319BD8DB" w:rsidR="004F1884" w:rsidRPr="00CC7AEB" w:rsidRDefault="000C32F8" w:rsidP="004F1884">
            <w:pPr>
              <w:pStyle w:val="ListParagraph"/>
              <w:numPr>
                <w:ilvl w:val="0"/>
                <w:numId w:val="18"/>
              </w:numPr>
              <w:spacing w:line="240" w:lineRule="auto"/>
              <w:ind w:left="432" w:hanging="286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 xml:space="preserve">Kutazama filamu ya </w:t>
            </w:r>
            <w:r w:rsidR="007272E4"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 xml:space="preserve">fupi </w:t>
            </w: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kisha kujadili fani na maudhui yake.</w:t>
            </w:r>
          </w:p>
        </w:tc>
      </w:tr>
      <w:tr w:rsidR="000007E8" w:rsidRPr="00CC7AEB" w14:paraId="088BD04B" w14:textId="77777777" w:rsidTr="00EB0E63">
        <w:tc>
          <w:tcPr>
            <w:tcW w:w="1668" w:type="dxa"/>
          </w:tcPr>
          <w:p w14:paraId="1860D5F8" w14:textId="6B55D45C" w:rsidR="000007E8" w:rsidRPr="00CC7AEB" w:rsidRDefault="00FF445A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Wiki</w:t>
            </w:r>
            <w:r w:rsidR="000007E8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6</w:t>
            </w:r>
          </w:p>
          <w:p w14:paraId="6F5C326D" w14:textId="29603CE9" w:rsidR="000007E8" w:rsidRPr="00CC7AEB" w:rsidRDefault="00962A03" w:rsidP="00564A9C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</w:rPr>
              <w:t>Oktoba</w:t>
            </w:r>
            <w:r w:rsidR="00EE609A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</w:t>
            </w:r>
            <w:r w:rsidR="00505283">
              <w:rPr>
                <w:rFonts w:ascii="Century Gothic" w:hAnsi="Century Gothic"/>
                <w:b/>
                <w:noProof/>
                <w:sz w:val="20"/>
                <w:szCs w:val="20"/>
              </w:rPr>
              <w:t>3</w:t>
            </w:r>
          </w:p>
        </w:tc>
        <w:tc>
          <w:tcPr>
            <w:tcW w:w="3148" w:type="dxa"/>
          </w:tcPr>
          <w:p w14:paraId="3F076128" w14:textId="53485585" w:rsidR="000007E8" w:rsidRPr="00CC7AEB" w:rsidRDefault="000007E8" w:rsidP="00564A9C">
            <w:pPr>
              <w:spacing w:line="240" w:lineRule="auto"/>
              <w:contextualSpacing/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Mbinu za uhakiki Maudhui</w:t>
            </w:r>
          </w:p>
        </w:tc>
        <w:tc>
          <w:tcPr>
            <w:tcW w:w="6352" w:type="dxa"/>
          </w:tcPr>
          <w:p w14:paraId="5E66DBFB" w14:textId="77777777" w:rsidR="00F0519D" w:rsidRPr="00CC7AEB" w:rsidRDefault="00F0519D" w:rsidP="00CC7AE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04" w:hanging="231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kuwasilisha na kujadili maudhui yanayotokana  na kitabu teule.</w:t>
            </w:r>
          </w:p>
          <w:p w14:paraId="19270231" w14:textId="5F907B97" w:rsidR="004F1884" w:rsidRPr="00CC7AEB" w:rsidRDefault="00F0519D" w:rsidP="00CC7AEB">
            <w:pPr>
              <w:pStyle w:val="ListParagraph"/>
              <w:numPr>
                <w:ilvl w:val="0"/>
                <w:numId w:val="25"/>
              </w:numPr>
              <w:spacing w:line="240" w:lineRule="auto"/>
              <w:ind w:left="404" w:hanging="231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Kujadili misemo mbalimbali kutoka katika kanga na maana zake kifasihi</w:t>
            </w:r>
          </w:p>
        </w:tc>
      </w:tr>
      <w:tr w:rsidR="00CC4947" w:rsidRPr="00CC7AEB" w14:paraId="17C55A50" w14:textId="77777777" w:rsidTr="00EB0E63">
        <w:tc>
          <w:tcPr>
            <w:tcW w:w="1668" w:type="dxa"/>
          </w:tcPr>
          <w:p w14:paraId="6DF1691D" w14:textId="77777777" w:rsidR="00CC4947" w:rsidRPr="00CC7AEB" w:rsidRDefault="00CC4947" w:rsidP="00CC4947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Wiki 7</w:t>
            </w:r>
          </w:p>
          <w:p w14:paraId="1E7F4AED" w14:textId="6984560E" w:rsidR="00CC4947" w:rsidRPr="00CC7AEB" w:rsidRDefault="007E1A6A" w:rsidP="00CC4947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Oktoba </w:t>
            </w:r>
            <w:r w:rsidR="00505283">
              <w:rPr>
                <w:rFonts w:ascii="Century Gothic" w:hAnsi="Century Gothic"/>
                <w:b/>
                <w:noProof/>
                <w:sz w:val="20"/>
                <w:szCs w:val="20"/>
              </w:rPr>
              <w:t>10</w:t>
            </w:r>
          </w:p>
        </w:tc>
        <w:tc>
          <w:tcPr>
            <w:tcW w:w="3148" w:type="dxa"/>
          </w:tcPr>
          <w:p w14:paraId="146A1F0C" w14:textId="72CD136C" w:rsidR="00CC4947" w:rsidRPr="00CC7AEB" w:rsidRDefault="00CC4947" w:rsidP="00CC4947">
            <w:pPr>
              <w:spacing w:line="240" w:lineRule="auto"/>
              <w:contextualSpacing/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Mbinu za uhakiki Maudhui</w:t>
            </w:r>
          </w:p>
        </w:tc>
        <w:tc>
          <w:tcPr>
            <w:tcW w:w="6352" w:type="dxa"/>
          </w:tcPr>
          <w:p w14:paraId="2EC6CCE5" w14:textId="77777777" w:rsidR="00CC4947" w:rsidRPr="00CC7AEB" w:rsidRDefault="00CC4947" w:rsidP="00CC4947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29" w:hanging="283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kuwasilisha na kujadili maudhui yanayotokana  na kitabu teule.</w:t>
            </w:r>
          </w:p>
          <w:p w14:paraId="4635C4A2" w14:textId="517A7A67" w:rsidR="004F1884" w:rsidRPr="00CC7AEB" w:rsidRDefault="00CC4947" w:rsidP="00B22FD3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29" w:hanging="283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Kusoma shairi “Cheka kwa furaha”- Shaaban Robert na kujadili fani na maudhui yake</w:t>
            </w:r>
          </w:p>
        </w:tc>
      </w:tr>
      <w:tr w:rsidR="006F2FB8" w:rsidRPr="00CC7AEB" w14:paraId="651F65B1" w14:textId="77777777" w:rsidTr="00EB0E63">
        <w:tc>
          <w:tcPr>
            <w:tcW w:w="1668" w:type="dxa"/>
          </w:tcPr>
          <w:p w14:paraId="06F93BCE" w14:textId="77777777" w:rsidR="006F2FB8" w:rsidRPr="00CC7AEB" w:rsidRDefault="006F2FB8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Wiki 8 </w:t>
            </w:r>
          </w:p>
          <w:p w14:paraId="3BE79579" w14:textId="61D92D92" w:rsidR="006F2FB8" w:rsidRPr="00CC7AEB" w:rsidRDefault="00505283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</w:rPr>
              <w:t>Oktoba 17</w:t>
            </w:r>
          </w:p>
        </w:tc>
        <w:tc>
          <w:tcPr>
            <w:tcW w:w="3148" w:type="dxa"/>
          </w:tcPr>
          <w:p w14:paraId="3E5E092A" w14:textId="3771AEF5" w:rsidR="006F2FB8" w:rsidRPr="00CC7AEB" w:rsidRDefault="003E3057" w:rsidP="006F2FB8">
            <w:pPr>
              <w:spacing w:line="240" w:lineRule="auto"/>
              <w:contextualSpacing/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bCs/>
                <w:noProof/>
                <w:color w:val="000000"/>
                <w:sz w:val="20"/>
                <w:szCs w:val="20"/>
              </w:rPr>
              <w:t>MIDTERM</w:t>
            </w:r>
          </w:p>
        </w:tc>
        <w:tc>
          <w:tcPr>
            <w:tcW w:w="6352" w:type="dxa"/>
          </w:tcPr>
          <w:p w14:paraId="389271AA" w14:textId="0EB2A9DB" w:rsidR="006F2FB8" w:rsidRPr="00CC7AEB" w:rsidRDefault="006F2FB8" w:rsidP="006F2FB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29" w:hanging="283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kuwasilisha na kujadili maudhui yanayotokana  na kitabu teule.</w:t>
            </w:r>
          </w:p>
        </w:tc>
      </w:tr>
      <w:tr w:rsidR="006F2FB8" w:rsidRPr="00CC7AEB" w14:paraId="460D7701" w14:textId="77777777" w:rsidTr="00EB0E63">
        <w:tc>
          <w:tcPr>
            <w:tcW w:w="1668" w:type="dxa"/>
          </w:tcPr>
          <w:p w14:paraId="7E100FA2" w14:textId="77777777" w:rsidR="006F2FB8" w:rsidRPr="00CC7AEB" w:rsidRDefault="006F2FB8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Wiki 9</w:t>
            </w:r>
          </w:p>
          <w:p w14:paraId="1586DD88" w14:textId="5CF70E6A" w:rsidR="006F2FB8" w:rsidRPr="00CC7AEB" w:rsidRDefault="00505283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</w:rPr>
              <w:t>Oktoba 24</w:t>
            </w:r>
          </w:p>
        </w:tc>
        <w:tc>
          <w:tcPr>
            <w:tcW w:w="9500" w:type="dxa"/>
            <w:gridSpan w:val="2"/>
          </w:tcPr>
          <w:p w14:paraId="39D89D0B" w14:textId="1A6A34CD" w:rsidR="006F2FB8" w:rsidRPr="00CC7AEB" w:rsidRDefault="006F2FB8" w:rsidP="006F2FB8">
            <w:pPr>
              <w:spacing w:after="0" w:line="240" w:lineRule="auto"/>
              <w:contextualSpacing/>
              <w:rPr>
                <w:rFonts w:ascii="Century Gothic" w:eastAsia="Times New Roman" w:hAnsi="Century Gothic"/>
                <w:b/>
                <w:bCs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bCs/>
                <w:noProof/>
                <w:color w:val="000000"/>
                <w:sz w:val="20"/>
                <w:szCs w:val="20"/>
              </w:rPr>
              <w:t xml:space="preserve"> </w:t>
            </w:r>
            <w:r w:rsidR="003E3057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Trip to Tanga</w:t>
            </w:r>
            <w:r w:rsidR="00EB0E63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   </w:t>
            </w:r>
          </w:p>
        </w:tc>
      </w:tr>
      <w:tr w:rsidR="006F2FB8" w:rsidRPr="00CC7AEB" w14:paraId="0A041387" w14:textId="77777777" w:rsidTr="00EB0E63">
        <w:tc>
          <w:tcPr>
            <w:tcW w:w="1668" w:type="dxa"/>
          </w:tcPr>
          <w:p w14:paraId="768D2587" w14:textId="35052006" w:rsidR="006F2FB8" w:rsidRPr="00CC7AEB" w:rsidRDefault="006F2FB8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Wiki 10 </w:t>
            </w:r>
          </w:p>
          <w:p w14:paraId="1FE59432" w14:textId="6A79F9B0" w:rsidR="006F2FB8" w:rsidRPr="00CC7AEB" w:rsidRDefault="00505283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</w:rPr>
              <w:t>Oktoba 31</w:t>
            </w:r>
          </w:p>
        </w:tc>
        <w:tc>
          <w:tcPr>
            <w:tcW w:w="9500" w:type="dxa"/>
            <w:gridSpan w:val="2"/>
          </w:tcPr>
          <w:p w14:paraId="1C4D068B" w14:textId="0FD491EE" w:rsidR="006F2FB8" w:rsidRPr="00CC7AEB" w:rsidRDefault="003E3057" w:rsidP="006F2FB8">
            <w:pPr>
              <w:spacing w:after="0"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Uchambuzi wa Vitabu</w:t>
            </w:r>
          </w:p>
          <w:p w14:paraId="690F462D" w14:textId="589ED42F" w:rsidR="006F2FB8" w:rsidRPr="00CC7AEB" w:rsidRDefault="006F2FB8" w:rsidP="003E3057">
            <w:pPr>
              <w:spacing w:after="0"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                                            </w:t>
            </w:r>
          </w:p>
        </w:tc>
      </w:tr>
      <w:tr w:rsidR="006F2FB8" w:rsidRPr="00CC7AEB" w14:paraId="535B74CA" w14:textId="77777777" w:rsidTr="00EB0E63">
        <w:tc>
          <w:tcPr>
            <w:tcW w:w="1668" w:type="dxa"/>
          </w:tcPr>
          <w:p w14:paraId="596DDA17" w14:textId="5AB95898" w:rsidR="006F2FB8" w:rsidRPr="00CC7AEB" w:rsidRDefault="006F2FB8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Wiki 11</w:t>
            </w:r>
          </w:p>
          <w:p w14:paraId="66547919" w14:textId="6A91625F" w:rsidR="006F2FB8" w:rsidRPr="00CC7AEB" w:rsidRDefault="00505283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</w:rPr>
              <w:t>Novemba 7</w:t>
            </w:r>
            <w:r w:rsidR="006F2FB8"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3148" w:type="dxa"/>
          </w:tcPr>
          <w:p w14:paraId="51B69EA1" w14:textId="60968985" w:rsidR="006F2FB8" w:rsidRPr="00CC7AEB" w:rsidRDefault="006F2FB8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Uchambuzi wa Vitabu</w:t>
            </w:r>
          </w:p>
        </w:tc>
        <w:tc>
          <w:tcPr>
            <w:tcW w:w="6352" w:type="dxa"/>
          </w:tcPr>
          <w:p w14:paraId="0A2696FA" w14:textId="77777777" w:rsidR="006F2FB8" w:rsidRPr="00CC7AEB" w:rsidRDefault="006F2FB8" w:rsidP="006F2FB8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29" w:hanging="283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kuwasilisha na kujadili maudhui yanayotokana  na kitabu teule.</w:t>
            </w:r>
          </w:p>
          <w:p w14:paraId="65F06B91" w14:textId="1F3C6EAE" w:rsidR="006F2FB8" w:rsidRPr="00CC7AEB" w:rsidRDefault="006F2FB8" w:rsidP="006F2FB8">
            <w:pPr>
              <w:pStyle w:val="ListParagraph"/>
              <w:spacing w:after="0" w:line="240" w:lineRule="auto"/>
              <w:ind w:left="429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lastRenderedPageBreak/>
              <w:t>Kusikiliza wimbo na kujadili maudhui ya wimbo  Profesa Jay na Juma  Nature “Ndiyo mzee –”na “Kikao cha dharura – Profesa Jay”</w:t>
            </w:r>
          </w:p>
        </w:tc>
      </w:tr>
      <w:tr w:rsidR="006F2FB8" w:rsidRPr="00CC7AEB" w14:paraId="0429F33F" w14:textId="77777777" w:rsidTr="00EB0E63">
        <w:tc>
          <w:tcPr>
            <w:tcW w:w="1668" w:type="dxa"/>
          </w:tcPr>
          <w:p w14:paraId="769C3E6C" w14:textId="29894FBB" w:rsidR="006F2FB8" w:rsidRPr="00CC7AEB" w:rsidRDefault="006F2FB8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lastRenderedPageBreak/>
              <w:t>Wiki 12</w:t>
            </w:r>
          </w:p>
          <w:p w14:paraId="6313BBA7" w14:textId="2F2E1997" w:rsidR="006F2FB8" w:rsidRPr="00CC7AEB" w:rsidRDefault="00505283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</w:rPr>
              <w:t>Novemba 14</w:t>
            </w:r>
          </w:p>
        </w:tc>
        <w:tc>
          <w:tcPr>
            <w:tcW w:w="3148" w:type="dxa"/>
          </w:tcPr>
          <w:p w14:paraId="0712F0C7" w14:textId="4DC9B618" w:rsidR="006F2FB8" w:rsidRPr="00CC7AEB" w:rsidRDefault="006F2FB8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Uchambuzi wa Vitabu</w:t>
            </w:r>
          </w:p>
        </w:tc>
        <w:tc>
          <w:tcPr>
            <w:tcW w:w="6352" w:type="dxa"/>
          </w:tcPr>
          <w:p w14:paraId="4E5B98A6" w14:textId="77777777" w:rsidR="006F2FB8" w:rsidRPr="00CC7AEB" w:rsidRDefault="006F2FB8" w:rsidP="006F2FB8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429" w:hanging="283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kuwasilisha na kujadili maudhui yanayotokana  na kitabu teule.</w:t>
            </w:r>
          </w:p>
          <w:p w14:paraId="64EA1B66" w14:textId="2AFC01A8" w:rsidR="006F2FB8" w:rsidRPr="00CC7AEB" w:rsidRDefault="006F2FB8" w:rsidP="006F2FB8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29" w:hanging="283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Kusoma visasili na kujadili miiko na tamaduni zinazojitokeza.</w:t>
            </w:r>
          </w:p>
        </w:tc>
      </w:tr>
      <w:tr w:rsidR="006F2FB8" w:rsidRPr="00CC7AEB" w14:paraId="2BABC653" w14:textId="77777777" w:rsidTr="00EB0E63">
        <w:tc>
          <w:tcPr>
            <w:tcW w:w="1668" w:type="dxa"/>
          </w:tcPr>
          <w:p w14:paraId="58656D89" w14:textId="59CA4B0F" w:rsidR="006F2FB8" w:rsidRPr="00CC7AEB" w:rsidRDefault="006F2FB8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Wiki 13</w:t>
            </w:r>
          </w:p>
          <w:p w14:paraId="4627FCB5" w14:textId="133218D0" w:rsidR="006F2FB8" w:rsidRPr="00CC7AEB" w:rsidRDefault="00505283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</w:rPr>
              <w:t>Novemba 21</w:t>
            </w:r>
          </w:p>
        </w:tc>
        <w:tc>
          <w:tcPr>
            <w:tcW w:w="3148" w:type="dxa"/>
          </w:tcPr>
          <w:p w14:paraId="071680BA" w14:textId="3B0D56BE" w:rsidR="006F2FB8" w:rsidRPr="00CC7AEB" w:rsidRDefault="006F2FB8" w:rsidP="006F2FB8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Uchambuzi wa Vitabu</w:t>
            </w:r>
          </w:p>
        </w:tc>
        <w:tc>
          <w:tcPr>
            <w:tcW w:w="6352" w:type="dxa"/>
          </w:tcPr>
          <w:p w14:paraId="3721B7CC" w14:textId="77777777" w:rsidR="006F2FB8" w:rsidRPr="00CC7AEB" w:rsidRDefault="006F2FB8" w:rsidP="006F2FB8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429" w:hanging="283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  <w:t>kuwasilisha na kujadili maudhui yanayotokana  na kitabu</w:t>
            </w:r>
          </w:p>
          <w:p w14:paraId="0555124D" w14:textId="5D3E391B" w:rsidR="006F2FB8" w:rsidRPr="00CC7AEB" w:rsidRDefault="006F2FB8" w:rsidP="006F2FB8">
            <w:pPr>
              <w:pStyle w:val="ListParagraph"/>
              <w:spacing w:after="0" w:line="240" w:lineRule="auto"/>
              <w:ind w:left="429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</w:p>
        </w:tc>
      </w:tr>
      <w:tr w:rsidR="00301307" w:rsidRPr="00CC7AEB" w14:paraId="5818CA31" w14:textId="77777777" w:rsidTr="00695AA1">
        <w:tc>
          <w:tcPr>
            <w:tcW w:w="1668" w:type="dxa"/>
          </w:tcPr>
          <w:p w14:paraId="1838F668" w14:textId="77777777" w:rsidR="00301307" w:rsidRPr="00CC7AEB" w:rsidRDefault="00301307" w:rsidP="00301307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Wiki 14</w:t>
            </w:r>
          </w:p>
          <w:p w14:paraId="2AA64BDB" w14:textId="28B2B685" w:rsidR="00301307" w:rsidRPr="00CC7AEB" w:rsidRDefault="00505283" w:rsidP="00301307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</w:rPr>
              <w:t>Novemba 28</w:t>
            </w:r>
          </w:p>
        </w:tc>
        <w:tc>
          <w:tcPr>
            <w:tcW w:w="9500" w:type="dxa"/>
            <w:gridSpan w:val="2"/>
          </w:tcPr>
          <w:p w14:paraId="79193BD1" w14:textId="7D0D4395" w:rsidR="00301307" w:rsidRPr="00301307" w:rsidRDefault="00301307" w:rsidP="00301307">
            <w:pPr>
              <w:spacing w:after="0" w:line="240" w:lineRule="auto"/>
              <w:contextualSpacing/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</w:pPr>
            <w:r w:rsidRPr="00301307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Maandalizi ya mtihani wa mwisho</w:t>
            </w:r>
          </w:p>
        </w:tc>
      </w:tr>
      <w:tr w:rsidR="00301307" w:rsidRPr="00CC7AEB" w14:paraId="0E9F79D5" w14:textId="77777777" w:rsidTr="00695AA1">
        <w:tc>
          <w:tcPr>
            <w:tcW w:w="1668" w:type="dxa"/>
          </w:tcPr>
          <w:p w14:paraId="17119BF3" w14:textId="77777777" w:rsidR="00301307" w:rsidRPr="00CC7AEB" w:rsidRDefault="00301307" w:rsidP="00301307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 w:rsidRPr="00CC7AEB">
              <w:rPr>
                <w:rFonts w:ascii="Century Gothic" w:hAnsi="Century Gothic"/>
                <w:b/>
                <w:noProof/>
                <w:sz w:val="20"/>
                <w:szCs w:val="20"/>
              </w:rPr>
              <w:t>Wiki 15</w:t>
            </w:r>
          </w:p>
          <w:p w14:paraId="79DBC566" w14:textId="4C04701D" w:rsidR="00301307" w:rsidRPr="00CC7AEB" w:rsidRDefault="00505283" w:rsidP="00301307">
            <w:pPr>
              <w:spacing w:line="240" w:lineRule="auto"/>
              <w:contextualSpacing/>
              <w:rPr>
                <w:rFonts w:ascii="Century Gothic" w:hAnsi="Century Gothic"/>
                <w:b/>
                <w:noProof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</w:rPr>
              <w:t xml:space="preserve">Desemba </w:t>
            </w:r>
            <w:r w:rsidR="00413F33">
              <w:rPr>
                <w:rFonts w:ascii="Century Gothic" w:hAnsi="Century Gothic"/>
                <w:b/>
                <w:noProof/>
                <w:sz w:val="20"/>
                <w:szCs w:val="20"/>
              </w:rPr>
              <w:t>2</w:t>
            </w:r>
          </w:p>
        </w:tc>
        <w:tc>
          <w:tcPr>
            <w:tcW w:w="9500" w:type="dxa"/>
            <w:gridSpan w:val="2"/>
          </w:tcPr>
          <w:p w14:paraId="44E5FD58" w14:textId="77777777" w:rsidR="00301307" w:rsidRDefault="00301307" w:rsidP="00301307">
            <w:pPr>
              <w:spacing w:line="240" w:lineRule="auto"/>
              <w:contextualSpacing/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</w:pPr>
            <w:r w:rsidRPr="00CC7AEB">
              <w:rPr>
                <w:rFonts w:ascii="Century Gothic" w:eastAsia="Times New Roman" w:hAnsi="Century Gothic"/>
                <w:b/>
                <w:noProof/>
                <w:color w:val="000000"/>
                <w:sz w:val="20"/>
                <w:szCs w:val="20"/>
              </w:rPr>
              <w:t>Kuwasilisha Muhtasari wa vitabu</w:t>
            </w:r>
          </w:p>
          <w:p w14:paraId="7F30CFC3" w14:textId="77777777" w:rsidR="00301307" w:rsidRDefault="00301307" w:rsidP="00301307">
            <w:pPr>
              <w:spacing w:after="0" w:line="240" w:lineRule="auto"/>
              <w:contextualSpacing/>
              <w:rPr>
                <w:rFonts w:ascii="Century Gothic" w:eastAsia="Times New Roman" w:hAnsi="Century Gothic"/>
                <w:noProof/>
                <w:color w:val="000000"/>
                <w:sz w:val="20"/>
                <w:szCs w:val="20"/>
              </w:rPr>
            </w:pPr>
          </w:p>
        </w:tc>
      </w:tr>
    </w:tbl>
    <w:p w14:paraId="64D19835" w14:textId="77777777" w:rsidR="000C32F8" w:rsidRPr="00CC7AEB" w:rsidRDefault="000C32F8" w:rsidP="00326389">
      <w:pPr>
        <w:spacing w:line="240" w:lineRule="auto"/>
        <w:contextualSpacing/>
        <w:rPr>
          <w:rFonts w:ascii="Century Gothic" w:hAnsi="Century Gothic"/>
          <w:b/>
          <w:noProof/>
          <w:sz w:val="20"/>
          <w:szCs w:val="20"/>
        </w:rPr>
      </w:pPr>
      <w:r w:rsidRPr="00CC7AEB">
        <w:rPr>
          <w:rFonts w:ascii="Century Gothic" w:hAnsi="Century Gothic"/>
          <w:b/>
          <w:noProof/>
          <w:sz w:val="20"/>
          <w:szCs w:val="20"/>
        </w:rPr>
        <w:br w:type="textWrapping" w:clear="all"/>
      </w:r>
    </w:p>
    <w:p w14:paraId="57C90736" w14:textId="77777777" w:rsidR="000C32F8" w:rsidRPr="00CC7AEB" w:rsidRDefault="000C32F8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</w:p>
    <w:p w14:paraId="56269A47" w14:textId="77777777" w:rsidR="000C32F8" w:rsidRPr="00CC7AEB" w:rsidRDefault="000C32F8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</w:p>
    <w:p w14:paraId="21F972B5" w14:textId="77777777" w:rsidR="000C32F8" w:rsidRPr="00CC7AEB" w:rsidRDefault="000C32F8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</w:p>
    <w:p w14:paraId="79B24638" w14:textId="77777777" w:rsidR="00404FE3" w:rsidRPr="00CC7AEB" w:rsidRDefault="00404FE3" w:rsidP="00564A9C">
      <w:pPr>
        <w:spacing w:line="240" w:lineRule="auto"/>
        <w:contextualSpacing/>
        <w:rPr>
          <w:rFonts w:ascii="Century Gothic" w:hAnsi="Century Gothic"/>
          <w:b/>
          <w:bCs/>
          <w:noProof/>
          <w:sz w:val="20"/>
          <w:szCs w:val="20"/>
        </w:rPr>
      </w:pPr>
    </w:p>
    <w:sectPr w:rsidR="00404FE3" w:rsidRPr="00CC7AEB" w:rsidSect="003344A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D35BDE" w14:textId="77777777" w:rsidR="00F848C1" w:rsidRDefault="00F848C1" w:rsidP="0086241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4E31EE3F" w14:textId="77777777" w:rsidR="00F848C1" w:rsidRDefault="00F848C1" w:rsidP="0086241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64663" w14:textId="77777777" w:rsidR="00404FE3" w:rsidRDefault="00E73E62">
    <w:pPr>
      <w:pStyle w:val="Footer"/>
      <w:jc w:val="right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505283">
      <w:rPr>
        <w:noProof/>
      </w:rPr>
      <w:t>4</w:t>
    </w:r>
    <w:r>
      <w:rPr>
        <w:noProof/>
      </w:rPr>
      <w:fldChar w:fldCharType="end"/>
    </w:r>
  </w:p>
  <w:p w14:paraId="7F271077" w14:textId="77777777" w:rsidR="00404FE3" w:rsidRDefault="00404FE3">
    <w:pPr>
      <w:pStyle w:val="Foo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FB3EC" w14:textId="77777777" w:rsidR="00F848C1" w:rsidRDefault="00F848C1" w:rsidP="0086241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5FF2BF76" w14:textId="77777777" w:rsidR="00F848C1" w:rsidRDefault="00F848C1" w:rsidP="0086241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0635"/>
    <w:multiLevelType w:val="hybridMultilevel"/>
    <w:tmpl w:val="CA2A6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6640B"/>
    <w:multiLevelType w:val="hybridMultilevel"/>
    <w:tmpl w:val="9D5C65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6E1F6C"/>
    <w:multiLevelType w:val="hybridMultilevel"/>
    <w:tmpl w:val="73CE0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2172E0"/>
    <w:multiLevelType w:val="multilevel"/>
    <w:tmpl w:val="092172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601BB9"/>
    <w:multiLevelType w:val="hybridMultilevel"/>
    <w:tmpl w:val="801AD0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5133E2"/>
    <w:multiLevelType w:val="multilevel"/>
    <w:tmpl w:val="34555D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1C053B"/>
    <w:multiLevelType w:val="hybridMultilevel"/>
    <w:tmpl w:val="D786C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241AF0"/>
    <w:multiLevelType w:val="hybridMultilevel"/>
    <w:tmpl w:val="6F3CA9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113590"/>
    <w:multiLevelType w:val="hybridMultilevel"/>
    <w:tmpl w:val="42AAF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254A53"/>
    <w:multiLevelType w:val="hybridMultilevel"/>
    <w:tmpl w:val="825C9F24"/>
    <w:lvl w:ilvl="0" w:tplc="CB0403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2C61"/>
    <w:multiLevelType w:val="hybridMultilevel"/>
    <w:tmpl w:val="9760D1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B75806"/>
    <w:multiLevelType w:val="hybridMultilevel"/>
    <w:tmpl w:val="6F3CA9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5A3133"/>
    <w:multiLevelType w:val="multilevel"/>
    <w:tmpl w:val="2C5A3133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4555D6A"/>
    <w:multiLevelType w:val="multilevel"/>
    <w:tmpl w:val="34555D6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5640EA5"/>
    <w:multiLevelType w:val="hybridMultilevel"/>
    <w:tmpl w:val="024EB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A1C04F3"/>
    <w:multiLevelType w:val="multilevel"/>
    <w:tmpl w:val="3A1C04F3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abstractNum w:abstractNumId="16" w15:restartNumberingAfterBreak="0">
    <w:nsid w:val="3A3E222D"/>
    <w:multiLevelType w:val="multilevel"/>
    <w:tmpl w:val="3A3E222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5E0CB1"/>
    <w:multiLevelType w:val="hybridMultilevel"/>
    <w:tmpl w:val="CBE81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4C430F"/>
    <w:multiLevelType w:val="hybridMultilevel"/>
    <w:tmpl w:val="6F3CA9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930C19"/>
    <w:multiLevelType w:val="multilevel"/>
    <w:tmpl w:val="56930C1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8D5917"/>
    <w:multiLevelType w:val="hybridMultilevel"/>
    <w:tmpl w:val="A36286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F1B3541"/>
    <w:multiLevelType w:val="hybridMultilevel"/>
    <w:tmpl w:val="D638C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004C69"/>
    <w:multiLevelType w:val="hybridMultilevel"/>
    <w:tmpl w:val="DF4CEB60"/>
    <w:lvl w:ilvl="0" w:tplc="66D0AE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8906AC"/>
    <w:multiLevelType w:val="hybridMultilevel"/>
    <w:tmpl w:val="C8FAA3EA"/>
    <w:lvl w:ilvl="0" w:tplc="F45E6F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9651B5"/>
    <w:multiLevelType w:val="hybridMultilevel"/>
    <w:tmpl w:val="B5AE61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 w16cid:durableId="626745259">
    <w:abstractNumId w:val="3"/>
  </w:num>
  <w:num w:numId="2" w16cid:durableId="641470565">
    <w:abstractNumId w:val="19"/>
  </w:num>
  <w:num w:numId="3" w16cid:durableId="18702098">
    <w:abstractNumId w:val="13"/>
  </w:num>
  <w:num w:numId="4" w16cid:durableId="1991716663">
    <w:abstractNumId w:val="12"/>
  </w:num>
  <w:num w:numId="5" w16cid:durableId="1816605248">
    <w:abstractNumId w:val="15"/>
  </w:num>
  <w:num w:numId="6" w16cid:durableId="1235965939">
    <w:abstractNumId w:val="16"/>
  </w:num>
  <w:num w:numId="7" w16cid:durableId="358940773">
    <w:abstractNumId w:val="17"/>
  </w:num>
  <w:num w:numId="8" w16cid:durableId="958413935">
    <w:abstractNumId w:val="24"/>
  </w:num>
  <w:num w:numId="9" w16cid:durableId="1153908008">
    <w:abstractNumId w:val="14"/>
  </w:num>
  <w:num w:numId="10" w16cid:durableId="1959600457">
    <w:abstractNumId w:val="20"/>
  </w:num>
  <w:num w:numId="11" w16cid:durableId="100926753">
    <w:abstractNumId w:val="1"/>
  </w:num>
  <w:num w:numId="12" w16cid:durableId="742339244">
    <w:abstractNumId w:val="10"/>
  </w:num>
  <w:num w:numId="13" w16cid:durableId="1676952380">
    <w:abstractNumId w:val="11"/>
  </w:num>
  <w:num w:numId="14" w16cid:durableId="311444150">
    <w:abstractNumId w:val="5"/>
  </w:num>
  <w:num w:numId="15" w16cid:durableId="2007244358">
    <w:abstractNumId w:val="18"/>
  </w:num>
  <w:num w:numId="16" w16cid:durableId="165098750">
    <w:abstractNumId w:val="7"/>
  </w:num>
  <w:num w:numId="17" w16cid:durableId="829563826">
    <w:abstractNumId w:val="6"/>
  </w:num>
  <w:num w:numId="18" w16cid:durableId="2016611734">
    <w:abstractNumId w:val="0"/>
  </w:num>
  <w:num w:numId="19" w16cid:durableId="960380944">
    <w:abstractNumId w:val="21"/>
  </w:num>
  <w:num w:numId="20" w16cid:durableId="1659111423">
    <w:abstractNumId w:val="22"/>
  </w:num>
  <w:num w:numId="21" w16cid:durableId="89469496">
    <w:abstractNumId w:val="2"/>
  </w:num>
  <w:num w:numId="22" w16cid:durableId="1216158501">
    <w:abstractNumId w:val="4"/>
  </w:num>
  <w:num w:numId="23" w16cid:durableId="1676764059">
    <w:abstractNumId w:val="9"/>
  </w:num>
  <w:num w:numId="24" w16cid:durableId="788936611">
    <w:abstractNumId w:val="23"/>
  </w:num>
  <w:num w:numId="25" w16cid:durableId="11529136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oNotHyphenateCaps/>
  <w:drawingGridHorizontalSpacing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1tzQzsbQwMzQytTBR0lEKTi0uzszPAykwrQUAg9bc2SwAAAA="/>
  </w:docVars>
  <w:rsids>
    <w:rsidRoot w:val="00BC27F1"/>
    <w:rsid w:val="000007E8"/>
    <w:rsid w:val="000030A3"/>
    <w:rsid w:val="00027980"/>
    <w:rsid w:val="00033A93"/>
    <w:rsid w:val="00035062"/>
    <w:rsid w:val="00054C41"/>
    <w:rsid w:val="000742B2"/>
    <w:rsid w:val="00084EB0"/>
    <w:rsid w:val="000854F1"/>
    <w:rsid w:val="000904DF"/>
    <w:rsid w:val="000B060C"/>
    <w:rsid w:val="000B13DC"/>
    <w:rsid w:val="000B5930"/>
    <w:rsid w:val="000C0673"/>
    <w:rsid w:val="000C32F8"/>
    <w:rsid w:val="000C790B"/>
    <w:rsid w:val="000D79E7"/>
    <w:rsid w:val="00105463"/>
    <w:rsid w:val="00114723"/>
    <w:rsid w:val="00124785"/>
    <w:rsid w:val="00133B4B"/>
    <w:rsid w:val="00136D63"/>
    <w:rsid w:val="00137886"/>
    <w:rsid w:val="00152C67"/>
    <w:rsid w:val="00183A4F"/>
    <w:rsid w:val="001948CB"/>
    <w:rsid w:val="001A2775"/>
    <w:rsid w:val="001B0E6A"/>
    <w:rsid w:val="001B34D4"/>
    <w:rsid w:val="001B39D7"/>
    <w:rsid w:val="001B5551"/>
    <w:rsid w:val="001B6392"/>
    <w:rsid w:val="001D1354"/>
    <w:rsid w:val="001F0316"/>
    <w:rsid w:val="001F1E31"/>
    <w:rsid w:val="001F78E8"/>
    <w:rsid w:val="0020662F"/>
    <w:rsid w:val="002149BE"/>
    <w:rsid w:val="00216256"/>
    <w:rsid w:val="00217FD8"/>
    <w:rsid w:val="002252F8"/>
    <w:rsid w:val="00237396"/>
    <w:rsid w:val="002435FA"/>
    <w:rsid w:val="00247B63"/>
    <w:rsid w:val="00251BFD"/>
    <w:rsid w:val="00252595"/>
    <w:rsid w:val="002603C2"/>
    <w:rsid w:val="002873C1"/>
    <w:rsid w:val="002A1B1A"/>
    <w:rsid w:val="002A5E27"/>
    <w:rsid w:val="002A7253"/>
    <w:rsid w:val="002C6585"/>
    <w:rsid w:val="002E5FD9"/>
    <w:rsid w:val="002F4A29"/>
    <w:rsid w:val="00301307"/>
    <w:rsid w:val="0030369B"/>
    <w:rsid w:val="00310931"/>
    <w:rsid w:val="00310B80"/>
    <w:rsid w:val="0032301F"/>
    <w:rsid w:val="00326389"/>
    <w:rsid w:val="00331C7E"/>
    <w:rsid w:val="00333C7D"/>
    <w:rsid w:val="003637C3"/>
    <w:rsid w:val="0037304F"/>
    <w:rsid w:val="00382336"/>
    <w:rsid w:val="00395D39"/>
    <w:rsid w:val="003B1D5E"/>
    <w:rsid w:val="003B3E02"/>
    <w:rsid w:val="003E1D19"/>
    <w:rsid w:val="003E3057"/>
    <w:rsid w:val="003F2327"/>
    <w:rsid w:val="00401590"/>
    <w:rsid w:val="00404FE3"/>
    <w:rsid w:val="00413F33"/>
    <w:rsid w:val="00424F4E"/>
    <w:rsid w:val="00427C71"/>
    <w:rsid w:val="004423D7"/>
    <w:rsid w:val="004441C0"/>
    <w:rsid w:val="00444A4B"/>
    <w:rsid w:val="00447AE2"/>
    <w:rsid w:val="004627BF"/>
    <w:rsid w:val="0047133C"/>
    <w:rsid w:val="00476AAF"/>
    <w:rsid w:val="004839EB"/>
    <w:rsid w:val="00485E56"/>
    <w:rsid w:val="00494911"/>
    <w:rsid w:val="004B2E31"/>
    <w:rsid w:val="004C2AD8"/>
    <w:rsid w:val="004D01DA"/>
    <w:rsid w:val="004D44F8"/>
    <w:rsid w:val="004D7869"/>
    <w:rsid w:val="004E7540"/>
    <w:rsid w:val="004F1884"/>
    <w:rsid w:val="004F3E11"/>
    <w:rsid w:val="00505283"/>
    <w:rsid w:val="00507387"/>
    <w:rsid w:val="005316C1"/>
    <w:rsid w:val="00533584"/>
    <w:rsid w:val="00543A7B"/>
    <w:rsid w:val="00553414"/>
    <w:rsid w:val="00557DC4"/>
    <w:rsid w:val="00564A9C"/>
    <w:rsid w:val="00565F3D"/>
    <w:rsid w:val="005704ED"/>
    <w:rsid w:val="00570B2B"/>
    <w:rsid w:val="00571671"/>
    <w:rsid w:val="00584A67"/>
    <w:rsid w:val="005864A3"/>
    <w:rsid w:val="005B4BCB"/>
    <w:rsid w:val="005D40ED"/>
    <w:rsid w:val="005D77D8"/>
    <w:rsid w:val="005F15B9"/>
    <w:rsid w:val="005F4312"/>
    <w:rsid w:val="005F48F5"/>
    <w:rsid w:val="006037B6"/>
    <w:rsid w:val="006049CD"/>
    <w:rsid w:val="00611B65"/>
    <w:rsid w:val="0062013A"/>
    <w:rsid w:val="006201D8"/>
    <w:rsid w:val="00642C34"/>
    <w:rsid w:val="006434A3"/>
    <w:rsid w:val="006621AC"/>
    <w:rsid w:val="0066530E"/>
    <w:rsid w:val="00683F61"/>
    <w:rsid w:val="00684D3B"/>
    <w:rsid w:val="00690DF1"/>
    <w:rsid w:val="006A1367"/>
    <w:rsid w:val="006B1600"/>
    <w:rsid w:val="006C454A"/>
    <w:rsid w:val="006D1BBD"/>
    <w:rsid w:val="006E7862"/>
    <w:rsid w:val="006F2FB8"/>
    <w:rsid w:val="006F48B2"/>
    <w:rsid w:val="006F593F"/>
    <w:rsid w:val="007000DD"/>
    <w:rsid w:val="00703746"/>
    <w:rsid w:val="00715406"/>
    <w:rsid w:val="00725CE4"/>
    <w:rsid w:val="007272E4"/>
    <w:rsid w:val="007357B8"/>
    <w:rsid w:val="007362F9"/>
    <w:rsid w:val="00745B6F"/>
    <w:rsid w:val="007568EA"/>
    <w:rsid w:val="00760201"/>
    <w:rsid w:val="007D6A9D"/>
    <w:rsid w:val="007E1A6A"/>
    <w:rsid w:val="0080334E"/>
    <w:rsid w:val="00823CBB"/>
    <w:rsid w:val="00824DD0"/>
    <w:rsid w:val="008315C9"/>
    <w:rsid w:val="008369F6"/>
    <w:rsid w:val="008479B5"/>
    <w:rsid w:val="00857C64"/>
    <w:rsid w:val="00862413"/>
    <w:rsid w:val="008B5804"/>
    <w:rsid w:val="008E4221"/>
    <w:rsid w:val="008E4E26"/>
    <w:rsid w:val="008E60A9"/>
    <w:rsid w:val="008F471D"/>
    <w:rsid w:val="008F6FE0"/>
    <w:rsid w:val="0090259A"/>
    <w:rsid w:val="009030F3"/>
    <w:rsid w:val="00905CD1"/>
    <w:rsid w:val="009102E1"/>
    <w:rsid w:val="00910EBC"/>
    <w:rsid w:val="00913054"/>
    <w:rsid w:val="00926742"/>
    <w:rsid w:val="00926FC1"/>
    <w:rsid w:val="0093070D"/>
    <w:rsid w:val="00933017"/>
    <w:rsid w:val="00947310"/>
    <w:rsid w:val="009567A5"/>
    <w:rsid w:val="00957C5D"/>
    <w:rsid w:val="00962A03"/>
    <w:rsid w:val="00976B3A"/>
    <w:rsid w:val="009851EA"/>
    <w:rsid w:val="00985A7A"/>
    <w:rsid w:val="009954E1"/>
    <w:rsid w:val="009967DD"/>
    <w:rsid w:val="009A0263"/>
    <w:rsid w:val="009C64CE"/>
    <w:rsid w:val="009C6CC6"/>
    <w:rsid w:val="009D1BA1"/>
    <w:rsid w:val="009E0218"/>
    <w:rsid w:val="009E2A35"/>
    <w:rsid w:val="00A05DC7"/>
    <w:rsid w:val="00A11FFC"/>
    <w:rsid w:val="00A14367"/>
    <w:rsid w:val="00A16209"/>
    <w:rsid w:val="00A233CA"/>
    <w:rsid w:val="00A249D5"/>
    <w:rsid w:val="00A33742"/>
    <w:rsid w:val="00A511D5"/>
    <w:rsid w:val="00A52A22"/>
    <w:rsid w:val="00A5358E"/>
    <w:rsid w:val="00A558B2"/>
    <w:rsid w:val="00A73F8B"/>
    <w:rsid w:val="00A75368"/>
    <w:rsid w:val="00A804F0"/>
    <w:rsid w:val="00A95987"/>
    <w:rsid w:val="00A9733D"/>
    <w:rsid w:val="00AA5193"/>
    <w:rsid w:val="00AB0F4B"/>
    <w:rsid w:val="00AD4EFB"/>
    <w:rsid w:val="00AE27E2"/>
    <w:rsid w:val="00AF472F"/>
    <w:rsid w:val="00B01DCC"/>
    <w:rsid w:val="00B064B5"/>
    <w:rsid w:val="00B22FD3"/>
    <w:rsid w:val="00B237EB"/>
    <w:rsid w:val="00B34794"/>
    <w:rsid w:val="00B40472"/>
    <w:rsid w:val="00B4129C"/>
    <w:rsid w:val="00B420A7"/>
    <w:rsid w:val="00B5021F"/>
    <w:rsid w:val="00B5789B"/>
    <w:rsid w:val="00B60C67"/>
    <w:rsid w:val="00B73B71"/>
    <w:rsid w:val="00B851AE"/>
    <w:rsid w:val="00B92869"/>
    <w:rsid w:val="00BA22D9"/>
    <w:rsid w:val="00BC27F1"/>
    <w:rsid w:val="00BC319E"/>
    <w:rsid w:val="00BE2130"/>
    <w:rsid w:val="00C00EC7"/>
    <w:rsid w:val="00C33803"/>
    <w:rsid w:val="00C47A5B"/>
    <w:rsid w:val="00C621AD"/>
    <w:rsid w:val="00C63380"/>
    <w:rsid w:val="00C73A64"/>
    <w:rsid w:val="00C864F1"/>
    <w:rsid w:val="00CA59A2"/>
    <w:rsid w:val="00CA74DD"/>
    <w:rsid w:val="00CB180E"/>
    <w:rsid w:val="00CC4947"/>
    <w:rsid w:val="00CC5E4F"/>
    <w:rsid w:val="00CC7AEB"/>
    <w:rsid w:val="00CE3047"/>
    <w:rsid w:val="00CE6BEB"/>
    <w:rsid w:val="00CF1F28"/>
    <w:rsid w:val="00CF7388"/>
    <w:rsid w:val="00D003D6"/>
    <w:rsid w:val="00D05E76"/>
    <w:rsid w:val="00D133E7"/>
    <w:rsid w:val="00D172AC"/>
    <w:rsid w:val="00D502A6"/>
    <w:rsid w:val="00D55FE1"/>
    <w:rsid w:val="00D576DC"/>
    <w:rsid w:val="00D92001"/>
    <w:rsid w:val="00D94ABB"/>
    <w:rsid w:val="00DA1374"/>
    <w:rsid w:val="00DA3107"/>
    <w:rsid w:val="00DA63A1"/>
    <w:rsid w:val="00DB2D4D"/>
    <w:rsid w:val="00DB3738"/>
    <w:rsid w:val="00DB4B94"/>
    <w:rsid w:val="00DB7D17"/>
    <w:rsid w:val="00DD0D13"/>
    <w:rsid w:val="00DD3823"/>
    <w:rsid w:val="00DE7BDF"/>
    <w:rsid w:val="00E30D2C"/>
    <w:rsid w:val="00E32A85"/>
    <w:rsid w:val="00E35C76"/>
    <w:rsid w:val="00E4111D"/>
    <w:rsid w:val="00E52A4D"/>
    <w:rsid w:val="00E71B83"/>
    <w:rsid w:val="00E73E62"/>
    <w:rsid w:val="00E80052"/>
    <w:rsid w:val="00E8112B"/>
    <w:rsid w:val="00E84D2E"/>
    <w:rsid w:val="00E85043"/>
    <w:rsid w:val="00E8602D"/>
    <w:rsid w:val="00E90DB0"/>
    <w:rsid w:val="00E93E3C"/>
    <w:rsid w:val="00EA727D"/>
    <w:rsid w:val="00EB0E63"/>
    <w:rsid w:val="00EB3D82"/>
    <w:rsid w:val="00EC2B50"/>
    <w:rsid w:val="00EC3DAD"/>
    <w:rsid w:val="00ED4A16"/>
    <w:rsid w:val="00ED5C36"/>
    <w:rsid w:val="00EE609A"/>
    <w:rsid w:val="00EF0C61"/>
    <w:rsid w:val="00EF3B40"/>
    <w:rsid w:val="00F0519D"/>
    <w:rsid w:val="00F07493"/>
    <w:rsid w:val="00F15509"/>
    <w:rsid w:val="00F20E69"/>
    <w:rsid w:val="00F20F82"/>
    <w:rsid w:val="00F26941"/>
    <w:rsid w:val="00F46375"/>
    <w:rsid w:val="00F60F8C"/>
    <w:rsid w:val="00F65DC3"/>
    <w:rsid w:val="00F6758D"/>
    <w:rsid w:val="00F848C1"/>
    <w:rsid w:val="00F862D2"/>
    <w:rsid w:val="00FA4E10"/>
    <w:rsid w:val="00FA6791"/>
    <w:rsid w:val="00FB1463"/>
    <w:rsid w:val="00FF05C8"/>
    <w:rsid w:val="00FF4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2BC633"/>
  <w15:docId w15:val="{C3558BE4-5156-4306-8E8F-F1A174B22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7F1"/>
    <w:pPr>
      <w:spacing w:after="200" w:line="276" w:lineRule="auto"/>
    </w:pPr>
    <w:rPr>
      <w:rFonts w:ascii="Calibri" w:hAnsi="Calibri"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locked/>
    <w:rsid w:val="00976B3A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99"/>
    <w:rsid w:val="00BC27F1"/>
    <w:pPr>
      <w:ind w:left="720"/>
    </w:pPr>
  </w:style>
  <w:style w:type="paragraph" w:styleId="Header">
    <w:name w:val="header"/>
    <w:basedOn w:val="Normal"/>
    <w:link w:val="HeaderChar"/>
    <w:uiPriority w:val="99"/>
    <w:semiHidden/>
    <w:rsid w:val="008624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62413"/>
    <w:rPr>
      <w:rFonts w:ascii="Calibri" w:hAnsi="Calibri" w:cs="Calibr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rsid w:val="008624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62413"/>
    <w:rPr>
      <w:rFonts w:ascii="Calibri" w:hAnsi="Calibri" w:cs="Calibri"/>
      <w:sz w:val="22"/>
      <w:szCs w:val="22"/>
      <w:lang w:eastAsia="en-US"/>
    </w:rPr>
  </w:style>
  <w:style w:type="paragraph" w:styleId="ListParagraph">
    <w:name w:val="List Paragraph"/>
    <w:basedOn w:val="Normal"/>
    <w:uiPriority w:val="99"/>
    <w:qFormat/>
    <w:rsid w:val="00862413"/>
    <w:pPr>
      <w:ind w:left="720"/>
    </w:pPr>
  </w:style>
  <w:style w:type="table" w:styleId="TableGrid">
    <w:name w:val="Table Grid"/>
    <w:basedOn w:val="TableNormal"/>
    <w:uiPriority w:val="39"/>
    <w:locked/>
    <w:rsid w:val="00404F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76B3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Default">
    <w:name w:val="Default"/>
    <w:rsid w:val="00D576DC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locked/>
    <w:rsid w:val="00A9733D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9733D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DocumentMap">
    <w:name w:val="Document Map"/>
    <w:basedOn w:val="Normal"/>
    <w:link w:val="DocumentMapChar"/>
    <w:uiPriority w:val="99"/>
    <w:semiHidden/>
    <w:unhideWhenUsed/>
    <w:locked/>
    <w:rsid w:val="00F269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2694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locked/>
    <w:rsid w:val="0080334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1B0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E6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locked/>
    <w:rsid w:val="00A233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locked/>
    <w:rsid w:val="00A233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33CA"/>
    <w:rPr>
      <w:rFonts w:ascii="Calibri" w:hAnsi="Calibri"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A233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33CA"/>
    <w:rPr>
      <w:rFonts w:ascii="Calibri" w:hAnsi="Calibri" w:cs="Calibri"/>
      <w:b/>
      <w:bCs/>
    </w:rPr>
  </w:style>
  <w:style w:type="paragraph" w:styleId="Revision">
    <w:name w:val="Revision"/>
    <w:hidden/>
    <w:uiPriority w:val="99"/>
    <w:semiHidden/>
    <w:rsid w:val="006621AC"/>
    <w:rPr>
      <w:rFonts w:ascii="Calibri" w:hAnsi="Calibri" w:cs="Calibri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431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locked/>
    <w:rsid w:val="00D94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5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mbaloyab@mstcdc.or.t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allangyou@mstcdc.or.t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omars@mstcdc.or.t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1025</Words>
  <Characters>5844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Silabasi ya Fasihi ya Kiswahili</vt:lpstr>
    </vt:vector>
  </TitlesOfParts>
  <Company>User</Company>
  <LinksUpToDate>false</LinksUpToDate>
  <CharactersWithSpaces>6856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Silabasi ya Fasihi ya Kiswahili</dc:title>
  <dc:creator>Mgangay</dc:creator>
  <cp:lastModifiedBy>Said Omar</cp:lastModifiedBy>
  <cp:revision>4</cp:revision>
  <cp:lastPrinted>2023-07-17T08:22:00Z</cp:lastPrinted>
  <dcterms:created xsi:type="dcterms:W3CDTF">2025-06-21T14:18:00Z</dcterms:created>
  <dcterms:modified xsi:type="dcterms:W3CDTF">2025-06-23T11:10:00Z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1033-9.1.0.4746</vt:lpwstr>
  </property>
  <property fmtid="{D5CDD505-2E9C-101B-9397-08002B2CF9AE}" pid="3" name="GrammarlyDocumentId">
    <vt:lpwstr>e4349e4854de50e60ef0aaa4de6edfd1f20f5d21b50f6ac8cf0b59e45be53727</vt:lpwstr>
  </property>
</Properties>
</file>