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83C422" w14:textId="5EB95792" w:rsidR="00BF3013" w:rsidRDefault="00BF3013" w:rsidP="00BF3013">
      <w:pPr>
        <w:jc w:val="center"/>
        <w:rPr>
          <w:b/>
        </w:rPr>
      </w:pPr>
      <w:r w:rsidRPr="00C86A65">
        <w:rPr>
          <w:b/>
        </w:rPr>
        <w:t>SYLLABUS (</w:t>
      </w:r>
      <w:r w:rsidR="00AF6E3F" w:rsidRPr="00C86A65">
        <w:rPr>
          <w:b/>
        </w:rPr>
        <w:t>subject to revisions</w:t>
      </w:r>
      <w:r w:rsidRPr="00C86A65">
        <w:rPr>
          <w:b/>
        </w:rPr>
        <w:t>)</w:t>
      </w:r>
    </w:p>
    <w:p w14:paraId="0BF09F08" w14:textId="05E5C068" w:rsidR="0028428E" w:rsidRPr="0028428E" w:rsidRDefault="0028428E" w:rsidP="00BF3013">
      <w:pPr>
        <w:jc w:val="center"/>
        <w:rPr>
          <w:b/>
        </w:rPr>
      </w:pPr>
      <w:r w:rsidRPr="0012197C">
        <w:rPr>
          <w:b/>
          <w:sz w:val="24"/>
        </w:rPr>
        <w:t>Development Administration</w:t>
      </w:r>
      <w:r w:rsidR="0012197C">
        <w:rPr>
          <w:b/>
        </w:rPr>
        <w:t xml:space="preserve"> - </w:t>
      </w:r>
      <w:r w:rsidRPr="0028428E">
        <w:rPr>
          <w:b/>
        </w:rPr>
        <w:t>LAS6</w:t>
      </w:r>
      <w:r w:rsidR="00542792">
        <w:rPr>
          <w:b/>
        </w:rPr>
        <w:t>046</w:t>
      </w:r>
      <w:r w:rsidRPr="0028428E">
        <w:rPr>
          <w:b/>
        </w:rPr>
        <w:t>/AFS6</w:t>
      </w:r>
      <w:r w:rsidR="00542792">
        <w:rPr>
          <w:b/>
        </w:rPr>
        <w:t>303</w:t>
      </w:r>
      <w:r w:rsidRPr="0028428E">
        <w:rPr>
          <w:b/>
        </w:rPr>
        <w:t xml:space="preserve"> (</w:t>
      </w:r>
      <w:r w:rsidR="00542792" w:rsidRPr="00542792">
        <w:rPr>
          <w:b/>
        </w:rPr>
        <w:t>2</w:t>
      </w:r>
      <w:r w:rsidR="00E9457C">
        <w:rPr>
          <w:b/>
        </w:rPr>
        <w:t>3664</w:t>
      </w:r>
      <w:r w:rsidR="00542792">
        <w:rPr>
          <w:b/>
        </w:rPr>
        <w:t>/</w:t>
      </w:r>
      <w:r w:rsidR="00E9457C">
        <w:rPr>
          <w:b/>
        </w:rPr>
        <w:t>23665</w:t>
      </w:r>
      <w:r>
        <w:rPr>
          <w:b/>
        </w:rPr>
        <w:t>, Fall 20</w:t>
      </w:r>
      <w:r w:rsidR="0094509C">
        <w:rPr>
          <w:b/>
        </w:rPr>
        <w:t>2</w:t>
      </w:r>
      <w:r w:rsidR="009B7655">
        <w:rPr>
          <w:b/>
        </w:rPr>
        <w:t>3</w:t>
      </w:r>
      <w:r w:rsidR="002C663B">
        <w:rPr>
          <w:b/>
        </w:rPr>
        <w:t>)</w:t>
      </w:r>
    </w:p>
    <w:p w14:paraId="39D0F625" w14:textId="669077C8" w:rsidR="0028428E" w:rsidRPr="00C86A65" w:rsidRDefault="0028428E" w:rsidP="00BF3013">
      <w:pPr>
        <w:jc w:val="center"/>
        <w:rPr>
          <w:b/>
        </w:rPr>
      </w:pPr>
      <w:r w:rsidRPr="0044033E">
        <w:t xml:space="preserve">Wednesday from </w:t>
      </w:r>
      <w:r w:rsidR="00631E1D" w:rsidRPr="0044033E">
        <w:t>8:30 – 11:30 am</w:t>
      </w:r>
      <w:r w:rsidRPr="0044033E">
        <w:t xml:space="preserve"> (Periods </w:t>
      </w:r>
      <w:r w:rsidR="00631E1D" w:rsidRPr="0044033E">
        <w:t>2-4</w:t>
      </w:r>
      <w:r w:rsidR="0014454D" w:rsidRPr="0044033E">
        <w:t>)</w:t>
      </w:r>
      <w:r w:rsidR="00693FAD" w:rsidRPr="0044033E">
        <w:t>, Grinter 376</w:t>
      </w:r>
    </w:p>
    <w:p w14:paraId="2E0C2D80" w14:textId="7EF4B938" w:rsidR="0028428E" w:rsidRDefault="0028428E" w:rsidP="00BF3013">
      <w:pPr>
        <w:rPr>
          <w:b/>
        </w:rPr>
      </w:pPr>
      <w:r>
        <w:rPr>
          <w:b/>
        </w:rPr>
        <w:t>COURSE INSTRUCTOR</w:t>
      </w:r>
    </w:p>
    <w:p w14:paraId="4207FF3A" w14:textId="75BF82B4" w:rsidR="00BF3013" w:rsidRPr="00E9457C" w:rsidRDefault="00BF3013" w:rsidP="0028428E">
      <w:pPr>
        <w:spacing w:after="0" w:line="240" w:lineRule="auto"/>
        <w:rPr>
          <w:color w:val="FF0000"/>
        </w:rPr>
      </w:pPr>
      <w:r w:rsidRPr="00C86A65">
        <w:t>Dr. Glenn Galloway</w:t>
      </w:r>
    </w:p>
    <w:p w14:paraId="47D73AB9" w14:textId="1487B87E" w:rsidR="00BF3013" w:rsidRDefault="003D291B" w:rsidP="0028428E">
      <w:pPr>
        <w:spacing w:after="0" w:line="240" w:lineRule="auto"/>
        <w:rPr>
          <w:rStyle w:val="Hyperlink"/>
        </w:rPr>
      </w:pPr>
      <w:hyperlink r:id="rId8" w:history="1">
        <w:r w:rsidR="00BF3013" w:rsidRPr="00C86A65">
          <w:rPr>
            <w:rStyle w:val="Hyperlink"/>
          </w:rPr>
          <w:t>ggalloway@latam.ufl.edu</w:t>
        </w:r>
      </w:hyperlink>
    </w:p>
    <w:p w14:paraId="14241837" w14:textId="4F0EABA3" w:rsidR="0028428E" w:rsidRDefault="0028428E" w:rsidP="0028428E">
      <w:pPr>
        <w:spacing w:after="0" w:line="240" w:lineRule="auto"/>
        <w:rPr>
          <w:rStyle w:val="Hyperlink"/>
          <w:color w:val="000000" w:themeColor="text1"/>
          <w:u w:val="none"/>
        </w:rPr>
      </w:pPr>
      <w:r>
        <w:rPr>
          <w:rStyle w:val="Hyperlink"/>
          <w:color w:val="000000" w:themeColor="text1"/>
          <w:u w:val="none"/>
        </w:rPr>
        <w:t>466 Grinter Hall</w:t>
      </w:r>
    </w:p>
    <w:p w14:paraId="385FD22C" w14:textId="00DB7B43" w:rsidR="0028428E" w:rsidRPr="0028428E" w:rsidRDefault="0028428E" w:rsidP="0028428E">
      <w:pPr>
        <w:spacing w:after="0" w:line="240" w:lineRule="auto"/>
        <w:rPr>
          <w:color w:val="000000" w:themeColor="text1"/>
        </w:rPr>
      </w:pPr>
      <w:r>
        <w:rPr>
          <w:rStyle w:val="Hyperlink"/>
          <w:color w:val="000000" w:themeColor="text1"/>
          <w:u w:val="none"/>
        </w:rPr>
        <w:t>Telephone: 392-3292</w:t>
      </w:r>
    </w:p>
    <w:p w14:paraId="26F49F34" w14:textId="66A22D42" w:rsidR="00BF3013" w:rsidRPr="00C86A65" w:rsidRDefault="00BF3013" w:rsidP="00BF3013">
      <w:pPr>
        <w:spacing w:after="0" w:line="240" w:lineRule="auto"/>
      </w:pPr>
    </w:p>
    <w:p w14:paraId="4EB912ED" w14:textId="77777777" w:rsidR="0028428E" w:rsidRPr="0028428E" w:rsidRDefault="0028428E" w:rsidP="00BF3013">
      <w:pPr>
        <w:spacing w:after="0" w:line="240" w:lineRule="auto"/>
        <w:rPr>
          <w:b/>
        </w:rPr>
      </w:pPr>
      <w:r w:rsidRPr="0028428E">
        <w:rPr>
          <w:b/>
        </w:rPr>
        <w:t>OFFICE HOURS</w:t>
      </w:r>
    </w:p>
    <w:p w14:paraId="07CB03A4" w14:textId="77777777" w:rsidR="0028428E" w:rsidRDefault="0028428E" w:rsidP="00BF3013">
      <w:pPr>
        <w:spacing w:after="0" w:line="240" w:lineRule="auto"/>
      </w:pPr>
    </w:p>
    <w:p w14:paraId="5043BBD3" w14:textId="74699AF7" w:rsidR="00BF3013" w:rsidRPr="00C86A65" w:rsidRDefault="00014C93" w:rsidP="00BF3013">
      <w:pPr>
        <w:spacing w:after="0" w:line="240" w:lineRule="auto"/>
      </w:pPr>
      <w:r w:rsidRPr="00C86A65">
        <w:t xml:space="preserve">I have an </w:t>
      </w:r>
      <w:r w:rsidR="00E9457C" w:rsidRPr="00C86A65">
        <w:t>open-door</w:t>
      </w:r>
      <w:r w:rsidRPr="00C86A65">
        <w:t xml:space="preserve"> policy when in my office. My official office hours will be</w:t>
      </w:r>
      <w:r w:rsidR="005A50A9" w:rsidRPr="00C86A65">
        <w:t xml:space="preserve"> </w:t>
      </w:r>
      <w:r w:rsidR="00237C3F" w:rsidRPr="00C86A65">
        <w:t>from 2 to 5 pm on Tuesday</w:t>
      </w:r>
      <w:r w:rsidRPr="00C86A65">
        <w:t xml:space="preserve">. </w:t>
      </w:r>
      <w:r w:rsidR="00AD47BF">
        <w:t>F</w:t>
      </w:r>
      <w:r w:rsidRPr="00C86A65">
        <w:t>eel free to call or send me an email to coordinate a meeting at another time.</w:t>
      </w:r>
      <w:r w:rsidR="009235D4">
        <w:t xml:space="preserve"> </w:t>
      </w:r>
      <w:r w:rsidR="00E9457C">
        <w:t>While the intention is</w:t>
      </w:r>
      <w:r w:rsidR="00542792">
        <w:t xml:space="preserve"> that</w:t>
      </w:r>
      <w:r w:rsidR="009235D4" w:rsidRPr="0044033E">
        <w:t xml:space="preserve"> </w:t>
      </w:r>
      <w:r w:rsidR="00542792">
        <w:t>instruction will be face-to-face</w:t>
      </w:r>
      <w:r w:rsidR="00E9457C">
        <w:t>, accommodations will be made for students who</w:t>
      </w:r>
      <w:r w:rsidR="009B7655">
        <w:t>, for health reasons (Covid, for example), cannot attend in person</w:t>
      </w:r>
      <w:r w:rsidR="009235D4" w:rsidRPr="0044033E">
        <w:t>.</w:t>
      </w:r>
      <w:r w:rsidR="00E9457C">
        <w:t xml:space="preserve"> </w:t>
      </w:r>
    </w:p>
    <w:p w14:paraId="51896505" w14:textId="77777777" w:rsidR="00A67C41" w:rsidRPr="00C86A65" w:rsidRDefault="00A67C41" w:rsidP="00BF3013">
      <w:pPr>
        <w:spacing w:after="0" w:line="240" w:lineRule="auto"/>
      </w:pPr>
    </w:p>
    <w:p w14:paraId="1EF542B7" w14:textId="45A99A36" w:rsidR="00BF3013" w:rsidRPr="00C86A65" w:rsidRDefault="0028428E" w:rsidP="00BF3013">
      <w:pPr>
        <w:spacing w:after="0" w:line="240" w:lineRule="auto"/>
        <w:rPr>
          <w:b/>
        </w:rPr>
      </w:pPr>
      <w:r>
        <w:rPr>
          <w:b/>
        </w:rPr>
        <w:t>COURSE PURPOSE AND DESCRIPTION</w:t>
      </w:r>
    </w:p>
    <w:p w14:paraId="420D2E69" w14:textId="77777777" w:rsidR="00BF3013" w:rsidRPr="00C86A65" w:rsidRDefault="00BF3013" w:rsidP="00BF3013">
      <w:pPr>
        <w:spacing w:after="0" w:line="240" w:lineRule="auto"/>
      </w:pPr>
    </w:p>
    <w:p w14:paraId="0EBA5A60" w14:textId="3628C20E" w:rsidR="00BF3013" w:rsidRPr="00C86A65" w:rsidRDefault="00801B25" w:rsidP="00BF3013">
      <w:pPr>
        <w:spacing w:after="0" w:line="240" w:lineRule="auto"/>
      </w:pPr>
      <w:r w:rsidRPr="00C86A65">
        <w:t xml:space="preserve">This course is offered </w:t>
      </w:r>
      <w:r w:rsidR="00E40263" w:rsidRPr="00C86A65">
        <w:t>for</w:t>
      </w:r>
      <w:r w:rsidRPr="00C86A65">
        <w:t xml:space="preserve"> students taking part in the Master</w:t>
      </w:r>
      <w:r w:rsidR="009F34FA" w:rsidRPr="00C86A65">
        <w:t xml:space="preserve"> of Sustainable</w:t>
      </w:r>
      <w:r w:rsidRPr="00C86A65">
        <w:t xml:space="preserve"> Development Practice </w:t>
      </w:r>
      <w:r w:rsidR="008A7194" w:rsidRPr="00C86A65">
        <w:t xml:space="preserve">(MDP) </w:t>
      </w:r>
      <w:r w:rsidRPr="00C86A65">
        <w:t xml:space="preserve">Program and for other students </w:t>
      </w:r>
      <w:r w:rsidR="00E95817">
        <w:t xml:space="preserve">who aspire to take part in initiatives that seek to contribute to </w:t>
      </w:r>
      <w:r w:rsidRPr="00C86A65">
        <w:t>sustainable development</w:t>
      </w:r>
      <w:r w:rsidR="0094509C">
        <w:rPr>
          <w:rStyle w:val="FootnoteReference"/>
        </w:rPr>
        <w:footnoteReference w:id="1"/>
      </w:r>
      <w:r w:rsidRPr="00C86A65">
        <w:t xml:space="preserve">. Professionals who become involved in development practice are often required to assume responsibilities and even provide leadership to processes for which they were not well prepared </w:t>
      </w:r>
      <w:r w:rsidR="009235D4">
        <w:t>in</w:t>
      </w:r>
      <w:r w:rsidRPr="00C86A65">
        <w:t xml:space="preserve"> their academic </w:t>
      </w:r>
      <w:r w:rsidR="009235D4">
        <w:t>programs</w:t>
      </w:r>
      <w:r w:rsidRPr="00C86A65">
        <w:t xml:space="preserve">, </w:t>
      </w:r>
      <w:r w:rsidR="002C663B">
        <w:t>for example,</w:t>
      </w:r>
      <w:r w:rsidRPr="00C86A65">
        <w:t xml:space="preserve"> </w:t>
      </w:r>
      <w:r w:rsidR="002C663B">
        <w:t xml:space="preserve">in </w:t>
      </w:r>
      <w:r w:rsidRPr="00C86A65">
        <w:t xml:space="preserve">the broad area of Development Administration. Development Administration </w:t>
      </w:r>
      <w:r w:rsidR="008A7194" w:rsidRPr="00C86A65">
        <w:t xml:space="preserve">per se is a recognized sub-field supported by a considerable body of literature </w:t>
      </w:r>
      <w:r w:rsidR="00F324DA" w:rsidRPr="00C86A65">
        <w:t>related primarily to public administration</w:t>
      </w:r>
      <w:r w:rsidR="008A7194" w:rsidRPr="00C86A65">
        <w:t>. However, mo</w:t>
      </w:r>
      <w:r w:rsidR="00F97573">
        <w:t>st</w:t>
      </w:r>
      <w:r w:rsidR="008A7194" w:rsidRPr="00C86A65">
        <w:t xml:space="preserve"> attention </w:t>
      </w:r>
      <w:r w:rsidR="009235D4">
        <w:t xml:space="preserve">in this course </w:t>
      </w:r>
      <w:r w:rsidR="008A7194" w:rsidRPr="00C86A65">
        <w:t xml:space="preserve">will be </w:t>
      </w:r>
      <w:r w:rsidR="00F97573">
        <w:t>focused on</w:t>
      </w:r>
      <w:r w:rsidR="008A7194" w:rsidRPr="00C86A65">
        <w:t xml:space="preserve"> specific</w:t>
      </w:r>
      <w:r w:rsidR="00F324DA" w:rsidRPr="00C86A65">
        <w:t xml:space="preserve"> tools, </w:t>
      </w:r>
      <w:r w:rsidR="008A7194" w:rsidRPr="00C86A65">
        <w:t xml:space="preserve">processes </w:t>
      </w:r>
      <w:r w:rsidR="00F324DA" w:rsidRPr="00C86A65">
        <w:t>and concepts linked to</w:t>
      </w:r>
      <w:r w:rsidR="008A7194" w:rsidRPr="00C86A65">
        <w:t xml:space="preserve"> the praxis of Development Administration</w:t>
      </w:r>
      <w:r w:rsidR="00F324DA" w:rsidRPr="00C86A65">
        <w:t xml:space="preserve"> </w:t>
      </w:r>
      <w:r w:rsidR="008A7194" w:rsidRPr="00C86A65">
        <w:t>that MDP</w:t>
      </w:r>
      <w:r w:rsidR="00F324DA" w:rsidRPr="00C86A65">
        <w:t xml:space="preserve"> graduates should be familiar with bef</w:t>
      </w:r>
      <w:r w:rsidR="006473E0">
        <w:t>ore embarking on their careers.</w:t>
      </w:r>
    </w:p>
    <w:p w14:paraId="1E29BB64" w14:textId="77777777" w:rsidR="00F324DA" w:rsidRPr="00C86A65" w:rsidRDefault="00F324DA" w:rsidP="00BF3013">
      <w:pPr>
        <w:spacing w:after="0" w:line="240" w:lineRule="auto"/>
      </w:pPr>
    </w:p>
    <w:p w14:paraId="4206ACBE" w14:textId="6FCFA620" w:rsidR="00F324DA" w:rsidRPr="00C86A65" w:rsidRDefault="00F324DA" w:rsidP="00BF3013">
      <w:pPr>
        <w:spacing w:after="0" w:line="240" w:lineRule="auto"/>
      </w:pPr>
      <w:r w:rsidRPr="00C86A65">
        <w:t>The concept</w:t>
      </w:r>
      <w:r w:rsidR="00395277">
        <w:t>s</w:t>
      </w:r>
      <w:r w:rsidRPr="00C86A65">
        <w:t xml:space="preserve"> of</w:t>
      </w:r>
      <w:r w:rsidR="00E64AA6" w:rsidRPr="00C86A65">
        <w:t xml:space="preserve"> sustainable</w:t>
      </w:r>
      <w:r w:rsidRPr="00C86A65">
        <w:t xml:space="preserve"> development</w:t>
      </w:r>
      <w:r w:rsidR="00E055E3" w:rsidRPr="00C86A65">
        <w:t xml:space="preserve"> ha</w:t>
      </w:r>
      <w:r w:rsidR="00395277">
        <w:t>ve</w:t>
      </w:r>
      <w:r w:rsidR="00E055E3" w:rsidRPr="00C86A65">
        <w:t xml:space="preserve"> evolved over time</w:t>
      </w:r>
      <w:r w:rsidR="0014454D">
        <w:t xml:space="preserve"> and continue to evolve</w:t>
      </w:r>
      <w:r w:rsidR="00E055E3" w:rsidRPr="00C86A65">
        <w:t xml:space="preserve">, and this course will make </w:t>
      </w:r>
      <w:r w:rsidR="008A5C49">
        <w:t xml:space="preserve">frequent </w:t>
      </w:r>
      <w:r w:rsidR="00E055E3" w:rsidRPr="00C86A65">
        <w:t xml:space="preserve">reference to this ongoing evolution, while stressing concepts and tools relevant to contemporary development initiatives. </w:t>
      </w:r>
      <w:r w:rsidR="00D16F66" w:rsidRPr="00C86A65">
        <w:t xml:space="preserve">Since many concepts and approaches are </w:t>
      </w:r>
      <w:r w:rsidR="00702F0C" w:rsidRPr="00C86A65">
        <w:t>subject to debate</w:t>
      </w:r>
      <w:r w:rsidR="00D16F66" w:rsidRPr="00C86A65">
        <w:t>, an effort will be made to i</w:t>
      </w:r>
      <w:r w:rsidR="00702F0C" w:rsidRPr="00C86A65">
        <w:t>ntroduce different</w:t>
      </w:r>
      <w:r w:rsidR="002C663B">
        <w:t>,</w:t>
      </w:r>
      <w:r w:rsidR="00702F0C" w:rsidRPr="00C86A65">
        <w:t xml:space="preserve"> often divergent</w:t>
      </w:r>
      <w:r w:rsidR="002C663B">
        <w:t>,</w:t>
      </w:r>
      <w:r w:rsidR="00702F0C" w:rsidRPr="00C86A65">
        <w:t xml:space="preserve"> perspectives into the readings and discussions</w:t>
      </w:r>
      <w:r w:rsidR="00E95817">
        <w:t xml:space="preserve"> to provide balance</w:t>
      </w:r>
      <w:r w:rsidR="00702F0C" w:rsidRPr="00C86A65">
        <w:t xml:space="preserve">. </w:t>
      </w:r>
      <w:r w:rsidR="00E055E3" w:rsidRPr="00C86A65">
        <w:t>The course will draw on the literature, on experiences of the instructo</w:t>
      </w:r>
      <w:r w:rsidR="005C1EC6" w:rsidRPr="00C86A65">
        <w:t>r</w:t>
      </w:r>
      <w:r w:rsidR="005A50A9" w:rsidRPr="00C86A65">
        <w:t>(s)</w:t>
      </w:r>
      <w:r w:rsidR="005C1EC6" w:rsidRPr="00C86A65">
        <w:t>,</w:t>
      </w:r>
      <w:r w:rsidR="00E055E3" w:rsidRPr="00C86A65">
        <w:t xml:space="preserve"> and </w:t>
      </w:r>
      <w:r w:rsidR="005C1EC6" w:rsidRPr="00C86A65">
        <w:t xml:space="preserve">since a considerable number of </w:t>
      </w:r>
      <w:r w:rsidR="00E055E3" w:rsidRPr="00C86A65">
        <w:t xml:space="preserve">students have </w:t>
      </w:r>
      <w:r w:rsidR="005C1EC6" w:rsidRPr="00C86A65">
        <w:t>had direct involvement in development initiatives, on their knowledge and experiences</w:t>
      </w:r>
      <w:r w:rsidR="00E64AA6" w:rsidRPr="00C86A65">
        <w:t xml:space="preserve"> as well</w:t>
      </w:r>
      <w:r w:rsidR="005C1EC6" w:rsidRPr="00C86A65">
        <w:t xml:space="preserve">. </w:t>
      </w:r>
      <w:r w:rsidR="001418C4" w:rsidRPr="00C86A65">
        <w:t>Class sessions will include a combination of small group discussions and activities, full group discussions and PowerPoint presentations; other teaching methods may be introduced</w:t>
      </w:r>
      <w:r w:rsidR="009235D4">
        <w:t xml:space="preserve"> depending on need</w:t>
      </w:r>
      <w:r w:rsidR="0044033E">
        <w:t xml:space="preserve"> and the modality of each class session</w:t>
      </w:r>
      <w:r w:rsidR="001418C4" w:rsidRPr="00C86A65">
        <w:t xml:space="preserve">. </w:t>
      </w:r>
      <w:r w:rsidR="005C1EC6" w:rsidRPr="00C86A65">
        <w:t xml:space="preserve">At the end of the semester, </w:t>
      </w:r>
      <w:r w:rsidR="005C1EC6" w:rsidRPr="00C86A65">
        <w:rPr>
          <w:i/>
        </w:rPr>
        <w:t xml:space="preserve">students will have been exposed to </w:t>
      </w:r>
      <w:r w:rsidR="00AD47BF">
        <w:rPr>
          <w:i/>
        </w:rPr>
        <w:t xml:space="preserve">and gain experience with </w:t>
      </w:r>
      <w:r w:rsidR="005C1EC6" w:rsidRPr="00C86A65">
        <w:rPr>
          <w:i/>
        </w:rPr>
        <w:t xml:space="preserve">important concepts and tools related to Development Administration and to common problems and errors that affect the success and impact of development initiatives. </w:t>
      </w:r>
      <w:r w:rsidR="00E64AA6" w:rsidRPr="00C86A65">
        <w:rPr>
          <w:i/>
        </w:rPr>
        <w:t>In this way,</w:t>
      </w:r>
      <w:r w:rsidR="00E64AA6" w:rsidRPr="00C86A65">
        <w:t xml:space="preserve"> </w:t>
      </w:r>
      <w:r w:rsidR="00E64AA6" w:rsidRPr="00C86A65">
        <w:rPr>
          <w:i/>
        </w:rPr>
        <w:t>participants in the course will be better prepared to address complex development challenges characterizing today’s world</w:t>
      </w:r>
      <w:r w:rsidR="00E64AA6" w:rsidRPr="00C86A65">
        <w:t xml:space="preserve">. </w:t>
      </w:r>
    </w:p>
    <w:p w14:paraId="151DBE75" w14:textId="77777777" w:rsidR="005C1EC6" w:rsidRPr="00C86A65" w:rsidRDefault="005C1EC6" w:rsidP="00BF3013">
      <w:pPr>
        <w:spacing w:after="0" w:line="240" w:lineRule="auto"/>
      </w:pPr>
    </w:p>
    <w:p w14:paraId="31204248" w14:textId="73B9FF12" w:rsidR="005C1EC6" w:rsidRDefault="00F73A4E" w:rsidP="00BF3013">
      <w:pPr>
        <w:spacing w:after="0" w:line="240" w:lineRule="auto"/>
        <w:rPr>
          <w:b/>
        </w:rPr>
      </w:pPr>
      <w:r>
        <w:rPr>
          <w:b/>
        </w:rPr>
        <w:t>PRIMARY DELIVERABLE</w:t>
      </w:r>
    </w:p>
    <w:p w14:paraId="2931BA04" w14:textId="77777777" w:rsidR="00F73A4E" w:rsidRDefault="00F73A4E" w:rsidP="00BF3013">
      <w:pPr>
        <w:spacing w:after="0" w:line="240" w:lineRule="auto"/>
        <w:rPr>
          <w:b/>
        </w:rPr>
      </w:pPr>
    </w:p>
    <w:p w14:paraId="4260CA6D" w14:textId="22D43B71" w:rsidR="00F73A4E" w:rsidRDefault="00F73A4E" w:rsidP="00BF3013">
      <w:pPr>
        <w:spacing w:after="0" w:line="240" w:lineRule="auto"/>
        <w:rPr>
          <w:b/>
        </w:rPr>
      </w:pPr>
      <w:r>
        <w:t>The primary deliverable of this course involves the preparation of</w:t>
      </w:r>
      <w:r w:rsidR="00E64AA6" w:rsidRPr="00C86A65">
        <w:t xml:space="preserve"> a </w:t>
      </w:r>
      <w:r w:rsidR="00722DED" w:rsidRPr="00C86A65">
        <w:t>proposal</w:t>
      </w:r>
      <w:r w:rsidR="00E64AA6" w:rsidRPr="00C86A65">
        <w:t xml:space="preserve"> </w:t>
      </w:r>
      <w:r w:rsidR="005A50A9" w:rsidRPr="00C86A65">
        <w:t>for</w:t>
      </w:r>
      <w:r w:rsidR="00E64AA6" w:rsidRPr="00C86A65">
        <w:t xml:space="preserve"> a sustainable development initiative</w:t>
      </w:r>
      <w:r w:rsidR="00754CBF" w:rsidRPr="00C86A65">
        <w:t xml:space="preserve"> incorporating many of the concepts and tools treated in the course. </w:t>
      </w:r>
      <w:r>
        <w:t>In past years</w:t>
      </w:r>
      <w:r w:rsidR="00702F0C" w:rsidRPr="00C86A65">
        <w:t xml:space="preserve">, </w:t>
      </w:r>
      <w:r>
        <w:t xml:space="preserve">some students have </w:t>
      </w:r>
      <w:r w:rsidR="00702F0C" w:rsidRPr="00C86A65">
        <w:t xml:space="preserve">selected </w:t>
      </w:r>
      <w:r>
        <w:t xml:space="preserve">an </w:t>
      </w:r>
      <w:r w:rsidR="00702F0C" w:rsidRPr="00C86A65">
        <w:t>initiative hypothetical</w:t>
      </w:r>
      <w:r>
        <w:t xml:space="preserve"> in nature</w:t>
      </w:r>
      <w:r w:rsidR="00702F0C" w:rsidRPr="00C86A65">
        <w:t xml:space="preserve">, while others </w:t>
      </w:r>
      <w:r w:rsidR="00AD47BF">
        <w:t xml:space="preserve">have </w:t>
      </w:r>
      <w:r w:rsidR="00702F0C" w:rsidRPr="00C86A65">
        <w:t>prepare</w:t>
      </w:r>
      <w:r>
        <w:t>d</w:t>
      </w:r>
      <w:r w:rsidR="00702F0C" w:rsidRPr="00C86A65">
        <w:t xml:space="preserve"> a professional document </w:t>
      </w:r>
      <w:r w:rsidR="00F51242" w:rsidRPr="00C86A65">
        <w:t xml:space="preserve">(draft proposal) </w:t>
      </w:r>
      <w:r w:rsidR="00702F0C" w:rsidRPr="00C86A65">
        <w:t>for a</w:t>
      </w:r>
      <w:r w:rsidR="00643E98">
        <w:t>n</w:t>
      </w:r>
      <w:r w:rsidR="00702F0C" w:rsidRPr="00C86A65">
        <w:t xml:space="preserve"> NGO or other type of entity. </w:t>
      </w:r>
      <w:r w:rsidR="007E5561" w:rsidRPr="00C86A65">
        <w:t xml:space="preserve">The main thrust of the initiative will be chosen by the student and </w:t>
      </w:r>
      <w:r w:rsidR="007E5561" w:rsidRPr="00DB580C">
        <w:t>approved by the course instructor</w:t>
      </w:r>
      <w:r w:rsidR="007E5561" w:rsidRPr="00C86A65">
        <w:t xml:space="preserve">. </w:t>
      </w:r>
      <w:r w:rsidR="007E1E4B" w:rsidRPr="00C86A65">
        <w:t>The student will be required to substantiate each section of the document with references to the literature and other sources of informatio</w:t>
      </w:r>
      <w:r w:rsidR="00F51242" w:rsidRPr="00C86A65">
        <w:t xml:space="preserve">n. </w:t>
      </w:r>
      <w:r w:rsidR="009F34FA" w:rsidRPr="00C86A65">
        <w:rPr>
          <w:rFonts w:eastAsia="Times New Roman" w:cs="Calibri"/>
        </w:rPr>
        <w:t>Th</w:t>
      </w:r>
      <w:r>
        <w:rPr>
          <w:rFonts w:eastAsia="Times New Roman" w:cs="Calibri"/>
        </w:rPr>
        <w:t xml:space="preserve">is </w:t>
      </w:r>
      <w:r w:rsidR="009F34FA" w:rsidRPr="00C86A65">
        <w:rPr>
          <w:rFonts w:eastAsia="Times New Roman" w:cs="Calibri"/>
        </w:rPr>
        <w:t>paper should not exceed 25 pages.</w:t>
      </w:r>
      <w:r w:rsidR="00E87E09">
        <w:rPr>
          <w:b/>
        </w:rPr>
        <w:t xml:space="preserve"> </w:t>
      </w:r>
    </w:p>
    <w:p w14:paraId="12A16990" w14:textId="77777777" w:rsidR="00F73A4E" w:rsidRDefault="00F73A4E" w:rsidP="00BF3013">
      <w:pPr>
        <w:spacing w:after="0" w:line="240" w:lineRule="auto"/>
        <w:rPr>
          <w:b/>
        </w:rPr>
      </w:pPr>
    </w:p>
    <w:p w14:paraId="7DE9C08D" w14:textId="607F305A" w:rsidR="00C47AFC" w:rsidRDefault="00F73A4E" w:rsidP="00BF3013">
      <w:pPr>
        <w:spacing w:after="0" w:line="240" w:lineRule="auto"/>
      </w:pPr>
      <w:r>
        <w:t>Other assignments and deliverables are indicated below.</w:t>
      </w:r>
    </w:p>
    <w:p w14:paraId="0A82CDDE" w14:textId="77777777" w:rsidR="00F73A4E" w:rsidRDefault="00F73A4E" w:rsidP="00BF3013">
      <w:pPr>
        <w:spacing w:after="0" w:line="240" w:lineRule="auto"/>
      </w:pPr>
    </w:p>
    <w:p w14:paraId="114D798F" w14:textId="1948A02F" w:rsidR="00F73A4E" w:rsidRDefault="00307E14" w:rsidP="00BF3013">
      <w:pPr>
        <w:spacing w:after="0" w:line="240" w:lineRule="auto"/>
        <w:rPr>
          <w:b/>
        </w:rPr>
      </w:pPr>
      <w:r>
        <w:rPr>
          <w:b/>
        </w:rPr>
        <w:t>PARTICIPANT LEARNING OUTCOMES</w:t>
      </w:r>
    </w:p>
    <w:p w14:paraId="13F78226" w14:textId="77777777" w:rsidR="00307E14" w:rsidRPr="00307E14" w:rsidRDefault="00307E14" w:rsidP="00BF3013">
      <w:pPr>
        <w:spacing w:after="0" w:line="240" w:lineRule="auto"/>
      </w:pPr>
    </w:p>
    <w:p w14:paraId="1235DD48" w14:textId="1155A700" w:rsidR="00307E14" w:rsidRDefault="00307E14" w:rsidP="00BF3013">
      <w:pPr>
        <w:spacing w:after="0" w:line="240" w:lineRule="auto"/>
      </w:pPr>
      <w:r>
        <w:t>By taking full advantage of this course, you will be able to:</w:t>
      </w:r>
    </w:p>
    <w:p w14:paraId="06C89165" w14:textId="77777777" w:rsidR="00307E14" w:rsidRDefault="00307E14" w:rsidP="00BF3013">
      <w:pPr>
        <w:spacing w:after="0" w:line="240" w:lineRule="auto"/>
      </w:pPr>
    </w:p>
    <w:p w14:paraId="298C708A" w14:textId="1E111B6B" w:rsidR="00307E14" w:rsidRDefault="00307E14" w:rsidP="00BE22E0">
      <w:pPr>
        <w:pStyle w:val="ListParagraph"/>
        <w:numPr>
          <w:ilvl w:val="0"/>
          <w:numId w:val="10"/>
        </w:numPr>
        <w:spacing w:after="0" w:line="240" w:lineRule="auto"/>
      </w:pPr>
      <w:r>
        <w:t>Plan and carry out the preparation of a project proposal, responding to a call or request for proposals.</w:t>
      </w:r>
    </w:p>
    <w:p w14:paraId="033186E8" w14:textId="1E7DE02D" w:rsidR="00307E14" w:rsidRDefault="00307E14" w:rsidP="00BE22E0">
      <w:pPr>
        <w:pStyle w:val="ListParagraph"/>
        <w:numPr>
          <w:ilvl w:val="0"/>
          <w:numId w:val="10"/>
        </w:numPr>
        <w:spacing w:after="0" w:line="240" w:lineRule="auto"/>
      </w:pPr>
      <w:r>
        <w:t>Develop a logframe and/or logic model as a</w:t>
      </w:r>
      <w:r w:rsidR="008B5443">
        <w:t>n important</w:t>
      </w:r>
      <w:r>
        <w:t xml:space="preserve"> component of a project proposal.</w:t>
      </w:r>
    </w:p>
    <w:p w14:paraId="65DA39B6" w14:textId="63576B9C" w:rsidR="00BE22E0" w:rsidRDefault="00BE22E0" w:rsidP="00BE22E0">
      <w:pPr>
        <w:pStyle w:val="ListParagraph"/>
        <w:numPr>
          <w:ilvl w:val="0"/>
          <w:numId w:val="10"/>
        </w:numPr>
        <w:spacing w:after="0" w:line="240" w:lineRule="auto"/>
      </w:pPr>
      <w:r>
        <w:t>Prepare a budget for a project using different approaches.</w:t>
      </w:r>
    </w:p>
    <w:p w14:paraId="1DF46E4A" w14:textId="07821399" w:rsidR="00307E14" w:rsidRDefault="00307E14" w:rsidP="00BE22E0">
      <w:pPr>
        <w:pStyle w:val="ListParagraph"/>
        <w:numPr>
          <w:ilvl w:val="0"/>
          <w:numId w:val="10"/>
        </w:numPr>
        <w:spacing w:after="0" w:line="240" w:lineRule="auto"/>
      </w:pPr>
      <w:r>
        <w:t xml:space="preserve">Integrate key concepts learned throughout the MDP program into a development initiative. </w:t>
      </w:r>
    </w:p>
    <w:p w14:paraId="33356745" w14:textId="64CA29C4" w:rsidR="00BE22E0" w:rsidRDefault="00307E14" w:rsidP="00BE22E0">
      <w:pPr>
        <w:pStyle w:val="ListParagraph"/>
        <w:numPr>
          <w:ilvl w:val="0"/>
          <w:numId w:val="10"/>
        </w:numPr>
        <w:spacing w:after="0" w:line="240" w:lineRule="auto"/>
      </w:pPr>
      <w:r>
        <w:t xml:space="preserve">Contribute to the planning and implementation of </w:t>
      </w:r>
      <w:r w:rsidR="00AB1EB8">
        <w:t xml:space="preserve">a </w:t>
      </w:r>
      <w:r w:rsidR="00BE22E0">
        <w:t>m</w:t>
      </w:r>
      <w:r>
        <w:t>onitoring and evaluation</w:t>
      </w:r>
      <w:r w:rsidR="00BE22E0">
        <w:t xml:space="preserve"> (M&amp;E) plan of a development </w:t>
      </w:r>
      <w:r w:rsidR="00E67FCF">
        <w:t>initiative and</w:t>
      </w:r>
      <w:r w:rsidR="00BE22E0">
        <w:t xml:space="preserve"> recognize the link between M&amp;E and adaptive management.</w:t>
      </w:r>
    </w:p>
    <w:p w14:paraId="24367EC5" w14:textId="75FC13C1" w:rsidR="00307E14" w:rsidRDefault="00BE22E0" w:rsidP="00C47AFC">
      <w:pPr>
        <w:pStyle w:val="ListParagraph"/>
        <w:numPr>
          <w:ilvl w:val="0"/>
          <w:numId w:val="10"/>
        </w:numPr>
        <w:spacing w:after="0" w:line="240" w:lineRule="auto"/>
      </w:pPr>
      <w:r>
        <w:t xml:space="preserve">Recognize the importance of multi-stakeholder </w:t>
      </w:r>
      <w:r w:rsidR="00FA1EFC">
        <w:t>engagement</w:t>
      </w:r>
      <w:r w:rsidR="00BD3D57">
        <w:t xml:space="preserve"> in development initiatives</w:t>
      </w:r>
      <w:r>
        <w:t xml:space="preserve"> and </w:t>
      </w:r>
      <w:r w:rsidR="00C46B20">
        <w:t>understand</w:t>
      </w:r>
      <w:r>
        <w:t xml:space="preserve"> efforts </w:t>
      </w:r>
      <w:r w:rsidR="00F04E5A">
        <w:t xml:space="preserve">undertaken </w:t>
      </w:r>
      <w:r>
        <w:t>to bolster collaboration among diverse stakeholders.</w:t>
      </w:r>
      <w:r w:rsidR="00307E14">
        <w:t xml:space="preserve"> </w:t>
      </w:r>
    </w:p>
    <w:p w14:paraId="2BC824FA" w14:textId="36D00DEB" w:rsidR="00BE22E0" w:rsidRDefault="00BE22E0" w:rsidP="00BE22E0">
      <w:pPr>
        <w:pStyle w:val="ListParagraph"/>
        <w:numPr>
          <w:ilvl w:val="0"/>
          <w:numId w:val="10"/>
        </w:numPr>
        <w:spacing w:after="0" w:line="240" w:lineRule="auto"/>
      </w:pPr>
      <w:r>
        <w:t>Articulate the complexity of development initiatives</w:t>
      </w:r>
      <w:r w:rsidR="00BD3D57">
        <w:t>.</w:t>
      </w:r>
    </w:p>
    <w:p w14:paraId="66B2C39D" w14:textId="2AC57C0D" w:rsidR="00C47AFC" w:rsidRDefault="00C47AFC" w:rsidP="00BE22E0">
      <w:pPr>
        <w:pStyle w:val="ListParagraph"/>
        <w:numPr>
          <w:ilvl w:val="0"/>
          <w:numId w:val="10"/>
        </w:numPr>
        <w:spacing w:after="0" w:line="240" w:lineRule="auto"/>
      </w:pPr>
      <w:r>
        <w:t xml:space="preserve">Gain understanding into the operational planning of projects and into important considerations for their effective implementation. This will be a major focus of the course. </w:t>
      </w:r>
    </w:p>
    <w:p w14:paraId="0BC62372" w14:textId="23D0253E" w:rsidR="00307E14" w:rsidRDefault="00307E14" w:rsidP="00BE22E0">
      <w:pPr>
        <w:pStyle w:val="ListParagraph"/>
        <w:numPr>
          <w:ilvl w:val="0"/>
          <w:numId w:val="10"/>
        </w:numPr>
        <w:spacing w:after="0" w:line="240" w:lineRule="auto"/>
      </w:pPr>
      <w:r>
        <w:t>Improve your writing skills for preparing project proposals.</w:t>
      </w:r>
    </w:p>
    <w:p w14:paraId="754DED3B" w14:textId="2271AE35" w:rsidR="00BE22E0" w:rsidRDefault="00BE22E0" w:rsidP="00BE22E0">
      <w:pPr>
        <w:pStyle w:val="ListParagraph"/>
        <w:numPr>
          <w:ilvl w:val="0"/>
          <w:numId w:val="10"/>
        </w:numPr>
        <w:spacing w:after="0" w:line="240" w:lineRule="auto"/>
      </w:pPr>
      <w:r>
        <w:t>Peer review project proposals and recommend improvements to these documents.</w:t>
      </w:r>
    </w:p>
    <w:p w14:paraId="4992DE94" w14:textId="77777777" w:rsidR="00BE22E0" w:rsidRDefault="00BE22E0" w:rsidP="00BE22E0">
      <w:pPr>
        <w:spacing w:after="0" w:line="240" w:lineRule="auto"/>
      </w:pPr>
    </w:p>
    <w:p w14:paraId="77743DD1" w14:textId="2D342C45" w:rsidR="00BE22E0" w:rsidRDefault="00BE22E0" w:rsidP="00BE22E0">
      <w:pPr>
        <w:spacing w:after="0" w:line="240" w:lineRule="auto"/>
        <w:rPr>
          <w:b/>
        </w:rPr>
      </w:pPr>
      <w:r>
        <w:rPr>
          <w:b/>
        </w:rPr>
        <w:t>IMPORTANT CONSIDERATIONS</w:t>
      </w:r>
    </w:p>
    <w:p w14:paraId="41747EE0" w14:textId="77777777" w:rsidR="00BE22E0" w:rsidRDefault="00BE22E0" w:rsidP="00BE22E0">
      <w:pPr>
        <w:spacing w:after="0" w:line="240" w:lineRule="auto"/>
        <w:rPr>
          <w:b/>
        </w:rPr>
      </w:pPr>
    </w:p>
    <w:p w14:paraId="00A765BB" w14:textId="24B93CBF" w:rsidR="00B70726" w:rsidRDefault="00B70726" w:rsidP="00BD3D57">
      <w:pPr>
        <w:numPr>
          <w:ilvl w:val="0"/>
          <w:numId w:val="11"/>
        </w:numPr>
        <w:spacing w:after="0" w:line="240" w:lineRule="auto"/>
      </w:pPr>
      <w:r w:rsidRPr="00B70726">
        <w:rPr>
          <w:b/>
        </w:rPr>
        <w:t>Faculty involvement</w:t>
      </w:r>
      <w:r w:rsidRPr="00B70726">
        <w:t xml:space="preserve">: When </w:t>
      </w:r>
      <w:r w:rsidR="00BE4DE7">
        <w:t>warranted</w:t>
      </w:r>
      <w:r w:rsidRPr="00B70726">
        <w:t xml:space="preserve"> and feasible, faculty member</w:t>
      </w:r>
      <w:r w:rsidR="00AB1EB8">
        <w:t>s</w:t>
      </w:r>
      <w:r w:rsidRPr="00B70726">
        <w:t xml:space="preserve"> will be invited to </w:t>
      </w:r>
      <w:r>
        <w:t xml:space="preserve">share </w:t>
      </w:r>
      <w:r w:rsidR="0044033E">
        <w:t>k</w:t>
      </w:r>
      <w:r w:rsidR="00BD3D57">
        <w:t xml:space="preserve">nowledge, </w:t>
      </w:r>
      <w:r>
        <w:t>experiences</w:t>
      </w:r>
      <w:r w:rsidR="00BD3D57">
        <w:t xml:space="preserve"> and</w:t>
      </w:r>
      <w:r>
        <w:t xml:space="preserve"> insights </w:t>
      </w:r>
      <w:r w:rsidR="00BD3D57">
        <w:t>relating to project planning and implementation</w:t>
      </w:r>
      <w:r w:rsidRPr="00B70726">
        <w:t>.</w:t>
      </w:r>
      <w:r w:rsidR="00C47AFC">
        <w:t xml:space="preserve"> MDP graduates have also contributed to </w:t>
      </w:r>
      <w:r w:rsidR="00E67FCF">
        <w:t>several</w:t>
      </w:r>
      <w:r w:rsidR="00C47AFC">
        <w:t xml:space="preserve"> sessions</w:t>
      </w:r>
      <w:r w:rsidR="00F04E5A">
        <w:t xml:space="preserve"> in past years</w:t>
      </w:r>
      <w:r w:rsidR="00C47AFC">
        <w:t>.</w:t>
      </w:r>
    </w:p>
    <w:p w14:paraId="1AD51BDE" w14:textId="77777777" w:rsidR="00BD3D57" w:rsidRDefault="00BD3D57" w:rsidP="00BD3D57">
      <w:pPr>
        <w:spacing w:after="0" w:line="240" w:lineRule="auto"/>
        <w:ind w:left="720"/>
      </w:pPr>
    </w:p>
    <w:p w14:paraId="4D539703" w14:textId="783108E4" w:rsidR="00BD3D57" w:rsidRPr="00BD3D57" w:rsidRDefault="00BD3D57" w:rsidP="00BD3D57">
      <w:pPr>
        <w:numPr>
          <w:ilvl w:val="0"/>
          <w:numId w:val="11"/>
        </w:numPr>
        <w:spacing w:after="0" w:line="240" w:lineRule="auto"/>
      </w:pPr>
      <w:r w:rsidRPr="00BD3D57">
        <w:rPr>
          <w:b/>
        </w:rPr>
        <w:t>Structured, graduated deadlines for proposal preparation</w:t>
      </w:r>
      <w:r w:rsidRPr="00895603">
        <w:t xml:space="preserve">: As indicated below, you will be required to develop and turn in sections of </w:t>
      </w:r>
      <w:r>
        <w:t xml:space="preserve">your </w:t>
      </w:r>
      <w:r w:rsidRPr="00895603">
        <w:t xml:space="preserve">draft </w:t>
      </w:r>
      <w:r>
        <w:t>proposal</w:t>
      </w:r>
      <w:r w:rsidRPr="00895603">
        <w:t xml:space="preserve"> </w:t>
      </w:r>
      <w:r w:rsidR="001D5280">
        <w:t>at different moments during</w:t>
      </w:r>
      <w:r w:rsidRPr="00895603">
        <w:t xml:space="preserve"> the semester. This approach will be used to ensure that the bulk of the work is not put off until the end of the semester.</w:t>
      </w:r>
      <w:r w:rsidR="00E67FCF">
        <w:t xml:space="preserve"> </w:t>
      </w:r>
    </w:p>
    <w:p w14:paraId="46501742" w14:textId="77777777" w:rsidR="00BD3D57" w:rsidRDefault="00BD3D57" w:rsidP="00BD3D57">
      <w:pPr>
        <w:pStyle w:val="ListParagraph"/>
        <w:spacing w:after="0" w:line="240" w:lineRule="auto"/>
      </w:pPr>
    </w:p>
    <w:p w14:paraId="7D7738CA" w14:textId="0C2F1881" w:rsidR="00F04E5A" w:rsidRDefault="00BD3D57" w:rsidP="00F04E5A">
      <w:pPr>
        <w:numPr>
          <w:ilvl w:val="0"/>
          <w:numId w:val="11"/>
        </w:numPr>
        <w:spacing w:after="0" w:line="240" w:lineRule="auto"/>
      </w:pPr>
      <w:r w:rsidRPr="00BD3D57">
        <w:rPr>
          <w:b/>
        </w:rPr>
        <w:t xml:space="preserve">Required readings: </w:t>
      </w:r>
      <w:r w:rsidRPr="00BD3D57">
        <w:t xml:space="preserve">Readings and other resources will be assigned </w:t>
      </w:r>
      <w:r>
        <w:t>throughout</w:t>
      </w:r>
      <w:r w:rsidRPr="00BD3D57">
        <w:t xml:space="preserve"> the semester </w:t>
      </w:r>
      <w:r>
        <w:t>on topics covered in the course</w:t>
      </w:r>
      <w:r w:rsidRPr="00BD3D57">
        <w:t>.  A discussion space will be utilized on Canvas to encourage dialogue and reflection on key readings.  You will be expected to consult additional literature</w:t>
      </w:r>
      <w:r>
        <w:t xml:space="preserve"> for the development of the primary deliverable of the course</w:t>
      </w:r>
      <w:r w:rsidRPr="00BD3D57">
        <w:t xml:space="preserve">. All </w:t>
      </w:r>
      <w:r w:rsidR="00AB1EB8">
        <w:t xml:space="preserve">assigned </w:t>
      </w:r>
      <w:r w:rsidRPr="00BD3D57">
        <w:t xml:space="preserve">readings will be posted </w:t>
      </w:r>
      <w:r w:rsidRPr="00BD3D57">
        <w:lastRenderedPageBreak/>
        <w:t>on Canvas.</w:t>
      </w:r>
      <w:r w:rsidR="00D63C3A">
        <w:t xml:space="preserve"> </w:t>
      </w:r>
      <w:r w:rsidR="001D5280">
        <w:t>A substantial number of additional</w:t>
      </w:r>
      <w:r w:rsidR="00D63C3A" w:rsidRPr="00D63C3A">
        <w:t xml:space="preserve"> references will be made available for consultation and for future reference. </w:t>
      </w:r>
    </w:p>
    <w:p w14:paraId="05CBC224" w14:textId="77777777" w:rsidR="0036455E" w:rsidRDefault="0036455E" w:rsidP="0036455E">
      <w:pPr>
        <w:spacing w:after="0" w:line="240" w:lineRule="auto"/>
      </w:pPr>
    </w:p>
    <w:p w14:paraId="30726738" w14:textId="15BC9AE1" w:rsidR="00AA57EC" w:rsidRPr="00AA57EC" w:rsidRDefault="00AA57EC" w:rsidP="00AA57EC">
      <w:pPr>
        <w:rPr>
          <w:rFonts w:cstheme="minorHAnsi"/>
          <w:b/>
        </w:rPr>
      </w:pPr>
      <w:r w:rsidRPr="00AA57EC">
        <w:rPr>
          <w:rFonts w:cstheme="minorHAnsi"/>
          <w:b/>
        </w:rPr>
        <w:t>COURSE POLICIES</w:t>
      </w:r>
    </w:p>
    <w:p w14:paraId="2FEEA9A2" w14:textId="387BD2B9" w:rsidR="00AA57EC" w:rsidRPr="00AA57EC" w:rsidRDefault="00AA57EC" w:rsidP="00AA57EC">
      <w:pPr>
        <w:rPr>
          <w:rFonts w:cstheme="minorHAnsi"/>
        </w:rPr>
      </w:pPr>
      <w:r w:rsidRPr="00AA57EC">
        <w:rPr>
          <w:rFonts w:cstheme="minorHAnsi"/>
          <w:b/>
        </w:rPr>
        <w:t>Attendance is required</w:t>
      </w:r>
      <w:r w:rsidRPr="00AA57EC">
        <w:rPr>
          <w:rFonts w:cstheme="minorHAnsi"/>
        </w:rPr>
        <w:t xml:space="preserve">.  Class meetings are a vital part of this course. All students are expected to complete assignments and readings before class, to arrive on time for each class, and to participate actively in classroom learning. </w:t>
      </w:r>
      <w:r w:rsidR="001D5280">
        <w:rPr>
          <w:rFonts w:cstheme="minorHAnsi"/>
        </w:rPr>
        <w:t>Unexplained</w:t>
      </w:r>
      <w:r w:rsidRPr="00AA57EC">
        <w:rPr>
          <w:rFonts w:cstheme="minorHAnsi"/>
        </w:rPr>
        <w:t xml:space="preserve"> absences will be reflected in the grade.</w:t>
      </w:r>
      <w:r w:rsidR="00846E6F">
        <w:rPr>
          <w:rFonts w:cstheme="minorHAnsi"/>
        </w:rPr>
        <w:t xml:space="preserve"> </w:t>
      </w:r>
      <w:r w:rsidR="00E166DE" w:rsidRPr="00E166DE">
        <w:rPr>
          <w:rFonts w:cstheme="minorHAnsi"/>
        </w:rPr>
        <w:t>Excused absences must be consistent with university policies in the Graduate Catalog and require appropriate documentation</w:t>
      </w:r>
      <w:r w:rsidR="0036455E">
        <w:rPr>
          <w:rFonts w:cstheme="minorHAnsi"/>
        </w:rPr>
        <w:t xml:space="preserve"> </w:t>
      </w:r>
      <w:r w:rsidR="0036455E" w:rsidRPr="00E166DE">
        <w:rPr>
          <w:rFonts w:cstheme="minorHAnsi"/>
        </w:rPr>
        <w:t>(</w:t>
      </w:r>
      <w:hyperlink r:id="rId9" w:anchor="text" w:history="1">
        <w:r w:rsidR="0036455E" w:rsidRPr="002D77EE">
          <w:rPr>
            <w:rStyle w:val="Hyperlink"/>
          </w:rPr>
          <w:t>https://catalog.ufl.edu/graduate/regulations/#text</w:t>
        </w:r>
      </w:hyperlink>
      <w:r w:rsidR="0036455E">
        <w:t xml:space="preserve"> </w:t>
      </w:r>
      <w:r w:rsidR="0036455E" w:rsidRPr="00E166DE">
        <w:rPr>
          <w:rFonts w:cstheme="minorHAnsi"/>
        </w:rPr>
        <w:t>)</w:t>
      </w:r>
      <w:r w:rsidR="00E166DE" w:rsidRPr="00E166DE">
        <w:rPr>
          <w:rFonts w:cstheme="minorHAnsi"/>
        </w:rPr>
        <w:t>.</w:t>
      </w:r>
    </w:p>
    <w:p w14:paraId="715CE9CF" w14:textId="40D732D1" w:rsidR="00E94AE1" w:rsidRPr="00AA57EC" w:rsidRDefault="00AA57EC">
      <w:pPr>
        <w:rPr>
          <w:rFonts w:cstheme="minorHAnsi"/>
        </w:rPr>
      </w:pPr>
      <w:r w:rsidRPr="00AA57EC">
        <w:rPr>
          <w:rFonts w:cstheme="minorHAnsi"/>
          <w:b/>
        </w:rPr>
        <w:t xml:space="preserve">Personal technology in the classroom. </w:t>
      </w:r>
      <w:r w:rsidRPr="00AA57EC">
        <w:rPr>
          <w:rFonts w:cstheme="minorHAnsi"/>
        </w:rPr>
        <w:t xml:space="preserve">During regular class time students </w:t>
      </w:r>
      <w:r w:rsidRPr="001D5280">
        <w:rPr>
          <w:rFonts w:cstheme="minorHAnsi"/>
          <w:u w:val="single"/>
        </w:rPr>
        <w:t>may not use</w:t>
      </w:r>
      <w:r w:rsidRPr="00AA57EC">
        <w:rPr>
          <w:rFonts w:cstheme="minorHAnsi"/>
        </w:rPr>
        <w:t xml:space="preserve"> personal technology devices (laptops, mobile email devices, smartphones, mobile phones, iPods, iPads, and similar technologies</w:t>
      </w:r>
      <w:r w:rsidRPr="009D28D8">
        <w:rPr>
          <w:rFonts w:cstheme="minorHAnsi"/>
        </w:rPr>
        <w:t>)</w:t>
      </w:r>
      <w:r w:rsidR="008B5443" w:rsidRPr="009D28D8">
        <w:rPr>
          <w:rFonts w:cstheme="minorHAnsi"/>
        </w:rPr>
        <w:t xml:space="preserve"> in the case of in</w:t>
      </w:r>
      <w:r w:rsidR="00DF3CA3" w:rsidRPr="009D28D8">
        <w:rPr>
          <w:rFonts w:cstheme="minorHAnsi"/>
        </w:rPr>
        <w:t>-</w:t>
      </w:r>
      <w:r w:rsidR="008B5443" w:rsidRPr="009D28D8">
        <w:rPr>
          <w:rFonts w:cstheme="minorHAnsi"/>
        </w:rPr>
        <w:t>person classes</w:t>
      </w:r>
      <w:r w:rsidR="0036455E">
        <w:rPr>
          <w:rFonts w:cstheme="minorHAnsi"/>
        </w:rPr>
        <w:t xml:space="preserve"> (we will discuss this in the first class)</w:t>
      </w:r>
      <w:r w:rsidRPr="00AA57EC">
        <w:rPr>
          <w:rFonts w:cstheme="minorHAnsi"/>
        </w:rPr>
        <w:t xml:space="preserve">. The instructor will indicate when devices may be used for </w:t>
      </w:r>
      <w:r w:rsidR="00E67FCF">
        <w:rPr>
          <w:rFonts w:cstheme="minorHAnsi"/>
        </w:rPr>
        <w:t>specific</w:t>
      </w:r>
      <w:r w:rsidRPr="00AA57EC">
        <w:rPr>
          <w:rFonts w:cstheme="minorHAnsi"/>
        </w:rPr>
        <w:t xml:space="preserve"> class activities. Exceptions will be made in the case of students who use personal technology devices due to documented disabilities, or students who need to leave a phone on in anticipation of emergency calls</w:t>
      </w:r>
      <w:r w:rsidR="008B5443">
        <w:rPr>
          <w:rFonts w:cstheme="minorHAnsi"/>
        </w:rPr>
        <w:t xml:space="preserve">. </w:t>
      </w:r>
    </w:p>
    <w:p w14:paraId="65511D07" w14:textId="77777777" w:rsidR="00E166DE" w:rsidRDefault="00E166DE" w:rsidP="00E166DE">
      <w:pPr>
        <w:pStyle w:val="Default"/>
        <w:rPr>
          <w:rFonts w:ascii="Cambria" w:hAnsi="Cambria"/>
          <w:b/>
          <w:i/>
          <w:sz w:val="22"/>
          <w:szCs w:val="22"/>
        </w:rPr>
      </w:pPr>
      <w:r w:rsidRPr="00BD2088">
        <w:rPr>
          <w:rFonts w:ascii="Cambria" w:hAnsi="Cambria"/>
          <w:b/>
          <w:i/>
          <w:sz w:val="22"/>
          <w:szCs w:val="22"/>
        </w:rPr>
        <w:t>Campus Resources:</w:t>
      </w:r>
    </w:p>
    <w:p w14:paraId="28C3551E" w14:textId="5DB4348E" w:rsidR="00E166DE" w:rsidRDefault="00E166DE" w:rsidP="00E166DE">
      <w:pPr>
        <w:pStyle w:val="Default"/>
        <w:rPr>
          <w:rFonts w:ascii="Cambria" w:hAnsi="Cambria"/>
          <w:i/>
          <w:sz w:val="22"/>
          <w:szCs w:val="22"/>
          <w:u w:val="single"/>
        </w:rPr>
      </w:pPr>
      <w:r w:rsidRPr="00BD2088">
        <w:rPr>
          <w:rFonts w:ascii="Cambria" w:hAnsi="Cambria"/>
          <w:b/>
          <w:i/>
          <w:sz w:val="22"/>
          <w:szCs w:val="22"/>
        </w:rPr>
        <w:t xml:space="preserve"> </w:t>
      </w:r>
    </w:p>
    <w:p w14:paraId="68A53B62" w14:textId="32DB8A90" w:rsidR="00E166DE" w:rsidRDefault="00E166DE" w:rsidP="00E166DE">
      <w:pPr>
        <w:pStyle w:val="Default"/>
        <w:rPr>
          <w:rFonts w:ascii="Cambria" w:hAnsi="Cambria"/>
          <w:i/>
          <w:sz w:val="22"/>
          <w:szCs w:val="22"/>
          <w:u w:val="single"/>
        </w:rPr>
      </w:pPr>
      <w:r w:rsidRPr="00C95EC1">
        <w:rPr>
          <w:rFonts w:ascii="Cambria" w:hAnsi="Cambria"/>
          <w:i/>
          <w:sz w:val="22"/>
          <w:szCs w:val="22"/>
          <w:u w:val="single"/>
        </w:rPr>
        <w:t xml:space="preserve">Health and Wellness </w:t>
      </w:r>
    </w:p>
    <w:p w14:paraId="2B5F976C" w14:textId="77777777" w:rsidR="00FD5C00" w:rsidRPr="00C95EC1" w:rsidRDefault="00FD5C00" w:rsidP="00E166DE">
      <w:pPr>
        <w:pStyle w:val="Default"/>
        <w:rPr>
          <w:rFonts w:ascii="Cambria" w:hAnsi="Cambria"/>
          <w:i/>
          <w:sz w:val="22"/>
          <w:szCs w:val="22"/>
          <w:u w:val="single"/>
        </w:rPr>
      </w:pPr>
    </w:p>
    <w:p w14:paraId="25E4167D" w14:textId="77777777" w:rsidR="00E166DE" w:rsidRPr="00C95EC1"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C95EC1">
        <w:rPr>
          <w:rFonts w:ascii="Cambria" w:hAnsi="Cambria"/>
          <w:b/>
          <w:sz w:val="22"/>
          <w:szCs w:val="22"/>
        </w:rPr>
        <w:t xml:space="preserve">U Matter, We Care: </w:t>
      </w:r>
    </w:p>
    <w:p w14:paraId="3A3F84DD" w14:textId="77777777" w:rsidR="00E166DE"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BD2088">
        <w:rPr>
          <w:rFonts w:ascii="Cambria" w:hAnsi="Cambria"/>
          <w:sz w:val="22"/>
          <w:szCs w:val="22"/>
        </w:rPr>
        <w:t xml:space="preserve">If you or a friend is in distress, please contact </w:t>
      </w:r>
      <w:r w:rsidRPr="00C95EC1">
        <w:rPr>
          <w:rFonts w:ascii="Cambria" w:hAnsi="Cambria"/>
          <w:color w:val="FF0000"/>
          <w:sz w:val="22"/>
          <w:szCs w:val="22"/>
          <w:u w:val="single"/>
        </w:rPr>
        <w:t>umatter@ufl.edu</w:t>
      </w:r>
      <w:r w:rsidRPr="00C95EC1">
        <w:rPr>
          <w:rFonts w:ascii="Cambria" w:hAnsi="Cambria"/>
          <w:color w:val="FF0000"/>
          <w:sz w:val="22"/>
          <w:szCs w:val="22"/>
        </w:rPr>
        <w:t xml:space="preserve"> </w:t>
      </w:r>
      <w:r w:rsidRPr="00BD2088">
        <w:rPr>
          <w:rFonts w:ascii="Cambria" w:hAnsi="Cambria"/>
          <w:sz w:val="22"/>
          <w:szCs w:val="22"/>
        </w:rPr>
        <w:t xml:space="preserve">or 352 392-1575 so that a team member can reach out to the student. </w:t>
      </w:r>
    </w:p>
    <w:p w14:paraId="31D8E8C1" w14:textId="77777777" w:rsidR="00E166DE" w:rsidRPr="00BD2088"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6965FF1D" w14:textId="77777777" w:rsidR="00E166DE"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C95EC1">
        <w:rPr>
          <w:rFonts w:ascii="Cambria" w:hAnsi="Cambria"/>
          <w:b/>
          <w:sz w:val="22"/>
          <w:szCs w:val="22"/>
        </w:rPr>
        <w:t>Counseling and Wellness Center:</w:t>
      </w:r>
      <w:r w:rsidRPr="00BD2088">
        <w:rPr>
          <w:rFonts w:ascii="Cambria" w:hAnsi="Cambria"/>
          <w:sz w:val="22"/>
          <w:szCs w:val="22"/>
        </w:rPr>
        <w:t xml:space="preserve"> </w:t>
      </w:r>
      <w:hyperlink r:id="rId10" w:history="1">
        <w:r w:rsidRPr="00C95EC1">
          <w:rPr>
            <w:rStyle w:val="Hyperlink"/>
            <w:rFonts w:ascii="Cambria" w:hAnsi="Cambria"/>
            <w:color w:val="FF0000"/>
            <w:sz w:val="22"/>
            <w:szCs w:val="22"/>
          </w:rPr>
          <w:t>http://www.counseling.ufl.edu/cwc</w:t>
        </w:r>
      </w:hyperlink>
      <w:r>
        <w:rPr>
          <w:rFonts w:ascii="Cambria" w:hAnsi="Cambria"/>
          <w:color w:val="0000FF"/>
          <w:sz w:val="22"/>
          <w:szCs w:val="22"/>
        </w:rPr>
        <w:t xml:space="preserve">, </w:t>
      </w:r>
      <w:proofErr w:type="gramStart"/>
      <w:r w:rsidRPr="00C95EC1">
        <w:rPr>
          <w:rFonts w:ascii="Cambria" w:hAnsi="Cambria"/>
          <w:color w:val="auto"/>
          <w:sz w:val="22"/>
          <w:szCs w:val="22"/>
        </w:rPr>
        <w:t xml:space="preserve">and </w:t>
      </w:r>
      <w:r w:rsidRPr="00BD2088">
        <w:rPr>
          <w:rFonts w:ascii="Cambria" w:hAnsi="Cambria"/>
          <w:sz w:val="22"/>
          <w:szCs w:val="22"/>
        </w:rPr>
        <w:t xml:space="preserve"> 392</w:t>
      </w:r>
      <w:proofErr w:type="gramEnd"/>
      <w:r w:rsidRPr="00BD2088">
        <w:rPr>
          <w:rFonts w:ascii="Cambria" w:hAnsi="Cambria"/>
          <w:sz w:val="22"/>
          <w:szCs w:val="22"/>
        </w:rPr>
        <w:t xml:space="preserve">-1575; and the University Police Department: 392-1111 or 9-1-1 for emergencies. </w:t>
      </w:r>
    </w:p>
    <w:p w14:paraId="08F8F4EC" w14:textId="77777777" w:rsidR="00E166DE" w:rsidRPr="00BD2088"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51D8BF1A" w14:textId="77777777" w:rsidR="00E166DE" w:rsidRPr="00C95EC1"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C95EC1">
        <w:rPr>
          <w:rFonts w:ascii="Cambria" w:hAnsi="Cambria"/>
          <w:b/>
          <w:iCs/>
          <w:sz w:val="22"/>
          <w:szCs w:val="22"/>
        </w:rPr>
        <w:t xml:space="preserve">Sexual Assault Recovery Services (SARS) </w:t>
      </w:r>
    </w:p>
    <w:p w14:paraId="03281939" w14:textId="77777777" w:rsidR="00E166DE"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BD2088">
        <w:rPr>
          <w:rFonts w:ascii="Cambria" w:hAnsi="Cambria"/>
          <w:sz w:val="22"/>
          <w:szCs w:val="22"/>
        </w:rPr>
        <w:t xml:space="preserve">Student Health Care Center, 392-1161. </w:t>
      </w:r>
    </w:p>
    <w:p w14:paraId="345C4BD7" w14:textId="77777777" w:rsidR="00E166DE" w:rsidRPr="00BD2088"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53D6506C" w14:textId="6847097D" w:rsidR="00E166DE" w:rsidRDefault="00E166DE" w:rsidP="00E166DE">
      <w:pPr>
        <w:pBdr>
          <w:top w:val="single" w:sz="4" w:space="1" w:color="auto"/>
          <w:left w:val="single" w:sz="4" w:space="4" w:color="auto"/>
          <w:bottom w:val="single" w:sz="4" w:space="1" w:color="auto"/>
          <w:right w:val="single" w:sz="4" w:space="4" w:color="auto"/>
        </w:pBdr>
        <w:ind w:left="360"/>
      </w:pPr>
      <w:r w:rsidRPr="00FD5C00">
        <w:rPr>
          <w:rFonts w:asciiTheme="majorHAnsi" w:hAnsiTheme="majorHAnsi"/>
          <w:b/>
          <w:iCs/>
        </w:rPr>
        <w:t>University Police Department</w:t>
      </w:r>
      <w:r>
        <w:rPr>
          <w:i/>
          <w:iCs/>
        </w:rPr>
        <w:t xml:space="preserve"> </w:t>
      </w:r>
      <w:r w:rsidRPr="00C95EC1">
        <w:rPr>
          <w:iCs/>
        </w:rPr>
        <w:t>at</w:t>
      </w:r>
      <w:r w:rsidRPr="00BD2088">
        <w:rPr>
          <w:i/>
          <w:iCs/>
        </w:rPr>
        <w:t xml:space="preserve"> </w:t>
      </w:r>
      <w:r w:rsidRPr="00BD2088">
        <w:t>392-1111 (or 9-1-1 for emergencies)</w:t>
      </w:r>
      <w:r>
        <w:t>, or</w:t>
      </w:r>
      <w:r w:rsidRPr="00BD2088">
        <w:t xml:space="preserve"> </w:t>
      </w:r>
      <w:hyperlink r:id="rId11" w:history="1">
        <w:r w:rsidRPr="00C95EC1">
          <w:rPr>
            <w:rStyle w:val="Hyperlink"/>
            <w:color w:val="FF0000"/>
          </w:rPr>
          <w:t>http://www.police.ufl.edu/</w:t>
        </w:r>
      </w:hyperlink>
      <w:r w:rsidRPr="00C95EC1">
        <w:rPr>
          <w:color w:val="FF0000"/>
          <w:u w:val="single"/>
        </w:rPr>
        <w:t>.</w:t>
      </w:r>
      <w:r>
        <w:t xml:space="preserve"> </w:t>
      </w:r>
    </w:p>
    <w:p w14:paraId="7943D25F" w14:textId="77777777" w:rsidR="00FD5C00" w:rsidRDefault="00FD5C00" w:rsidP="00E166DE">
      <w:pPr>
        <w:pBdr>
          <w:top w:val="single" w:sz="4" w:space="1" w:color="auto"/>
          <w:left w:val="single" w:sz="4" w:space="4" w:color="auto"/>
          <w:bottom w:val="single" w:sz="4" w:space="1" w:color="auto"/>
          <w:right w:val="single" w:sz="4" w:space="4" w:color="auto"/>
        </w:pBdr>
        <w:ind w:left="360"/>
        <w:rPr>
          <w:rFonts w:asciiTheme="majorHAnsi" w:hAnsiTheme="majorHAnsi"/>
        </w:rPr>
      </w:pPr>
      <w:r w:rsidRPr="00FD5C00">
        <w:rPr>
          <w:rFonts w:asciiTheme="majorHAnsi" w:hAnsiTheme="majorHAnsi"/>
          <w:b/>
          <w:bCs/>
        </w:rPr>
        <w:t xml:space="preserve">UF Health </w:t>
      </w:r>
      <w:proofErr w:type="spellStart"/>
      <w:r w:rsidRPr="00FD5C00">
        <w:rPr>
          <w:rFonts w:asciiTheme="majorHAnsi" w:hAnsiTheme="majorHAnsi"/>
          <w:b/>
          <w:bCs/>
        </w:rPr>
        <w:t>Shands</w:t>
      </w:r>
      <w:proofErr w:type="spellEnd"/>
      <w:r w:rsidRPr="00FD5C00">
        <w:rPr>
          <w:rFonts w:asciiTheme="majorHAnsi" w:hAnsiTheme="majorHAnsi"/>
          <w:b/>
          <w:bCs/>
        </w:rPr>
        <w:t xml:space="preserve"> Emergency Room / Trauma Center:</w:t>
      </w:r>
      <w:r w:rsidRPr="00FD5C00">
        <w:rPr>
          <w:rFonts w:asciiTheme="majorHAnsi" w:hAnsiTheme="majorHAnsi"/>
        </w:rPr>
        <w:t xml:space="preserve"> For immediate medical care call 352-733-0111 or go to the emergency room at 1515 SW Archer Road, Gainesville, FL 32608; Visit the UF Health Emergency Room and Trauma Center website. </w:t>
      </w:r>
    </w:p>
    <w:p w14:paraId="4239D186" w14:textId="39EA84D7" w:rsidR="00FD5C00" w:rsidRPr="00FD5C00" w:rsidRDefault="00FD5C00" w:rsidP="00FD5C00">
      <w:pPr>
        <w:pBdr>
          <w:top w:val="single" w:sz="4" w:space="1" w:color="auto"/>
          <w:left w:val="single" w:sz="4" w:space="4" w:color="auto"/>
          <w:bottom w:val="single" w:sz="4" w:space="1" w:color="auto"/>
          <w:right w:val="single" w:sz="4" w:space="4" w:color="auto"/>
        </w:pBdr>
        <w:ind w:left="360"/>
        <w:rPr>
          <w:rFonts w:asciiTheme="majorHAnsi" w:hAnsiTheme="majorHAnsi"/>
        </w:rPr>
      </w:pPr>
      <w:proofErr w:type="spellStart"/>
      <w:r w:rsidRPr="00FD5C00">
        <w:rPr>
          <w:rFonts w:asciiTheme="majorHAnsi" w:hAnsiTheme="majorHAnsi"/>
          <w:b/>
          <w:bCs/>
        </w:rPr>
        <w:t>GatorWell</w:t>
      </w:r>
      <w:proofErr w:type="spellEnd"/>
      <w:r w:rsidRPr="00FD5C00">
        <w:rPr>
          <w:rFonts w:asciiTheme="majorHAnsi" w:hAnsiTheme="majorHAnsi"/>
          <w:b/>
          <w:bCs/>
        </w:rPr>
        <w:t xml:space="preserve"> Health Promotion Services:</w:t>
      </w:r>
      <w:r w:rsidRPr="00FD5C00">
        <w:rPr>
          <w:rFonts w:asciiTheme="majorHAnsi" w:hAnsiTheme="majorHAnsi"/>
        </w:rPr>
        <w:t xml:space="preserve"> For prevention services focused on optimal wellbeing, including Wellness Coaching for Academic Success, visit the </w:t>
      </w:r>
      <w:proofErr w:type="spellStart"/>
      <w:r w:rsidRPr="00FD5C00">
        <w:rPr>
          <w:rFonts w:asciiTheme="majorHAnsi" w:hAnsiTheme="majorHAnsi"/>
        </w:rPr>
        <w:t>GatorWell</w:t>
      </w:r>
      <w:proofErr w:type="spellEnd"/>
      <w:r w:rsidRPr="00FD5C00">
        <w:rPr>
          <w:rFonts w:asciiTheme="majorHAnsi" w:hAnsiTheme="majorHAnsi"/>
        </w:rPr>
        <w:t xml:space="preserve"> website or call 352-273-4450.</w:t>
      </w:r>
    </w:p>
    <w:p w14:paraId="00F057F3" w14:textId="77777777" w:rsidR="00E166DE" w:rsidRDefault="00E166DE" w:rsidP="00E166DE">
      <w:pPr>
        <w:rPr>
          <w:i/>
          <w:color w:val="000000"/>
          <w:u w:val="single"/>
        </w:rPr>
      </w:pPr>
      <w:r>
        <w:rPr>
          <w:i/>
          <w:color w:val="000000"/>
          <w:u w:val="single"/>
        </w:rPr>
        <w:t>Academic Resources</w:t>
      </w:r>
    </w:p>
    <w:p w14:paraId="1F6AAB58" w14:textId="77777777" w:rsidR="00E166DE"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C95EC1">
        <w:rPr>
          <w:rFonts w:ascii="Cambria" w:hAnsi="Cambria"/>
          <w:b/>
          <w:iCs/>
          <w:sz w:val="22"/>
          <w:szCs w:val="22"/>
        </w:rPr>
        <w:t>E-learning technical suppor</w:t>
      </w:r>
      <w:r w:rsidRPr="00C95EC1">
        <w:rPr>
          <w:rFonts w:ascii="Cambria" w:hAnsi="Cambria"/>
          <w:i/>
          <w:iCs/>
          <w:sz w:val="22"/>
          <w:szCs w:val="22"/>
        </w:rPr>
        <w:t>t</w:t>
      </w:r>
      <w:r w:rsidRPr="00C95EC1">
        <w:rPr>
          <w:rFonts w:ascii="Cambria" w:hAnsi="Cambria"/>
          <w:sz w:val="22"/>
          <w:szCs w:val="22"/>
        </w:rPr>
        <w:t xml:space="preserve">, 352-392-4357 (select option 2) or e-mail to Learning-support@ufl.edu. </w:t>
      </w:r>
      <w:hyperlink r:id="rId12" w:history="1">
        <w:r w:rsidRPr="00C95EC1">
          <w:rPr>
            <w:rStyle w:val="Hyperlink"/>
            <w:rFonts w:ascii="Cambria" w:hAnsi="Cambria"/>
            <w:color w:val="FF0000"/>
            <w:sz w:val="22"/>
            <w:szCs w:val="22"/>
          </w:rPr>
          <w:t>https://lss.at.ufl.edu/help.shtml</w:t>
        </w:r>
      </w:hyperlink>
      <w:r>
        <w:rPr>
          <w:rFonts w:ascii="Cambria" w:hAnsi="Cambria"/>
          <w:sz w:val="22"/>
          <w:szCs w:val="22"/>
        </w:rPr>
        <w:t>.</w:t>
      </w:r>
    </w:p>
    <w:p w14:paraId="5A3C0CEF" w14:textId="77777777" w:rsidR="00E166DE" w:rsidRPr="00C95EC1"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5A09C72F" w14:textId="5A690E27" w:rsidR="00E166DE" w:rsidRPr="004C5A81" w:rsidRDefault="00E166DE" w:rsidP="00E166DE">
      <w:pPr>
        <w:pStyle w:val="Default"/>
        <w:pBdr>
          <w:top w:val="single" w:sz="4" w:space="1" w:color="auto"/>
          <w:left w:val="single" w:sz="4" w:space="4" w:color="auto"/>
          <w:bottom w:val="single" w:sz="4" w:space="1" w:color="auto"/>
          <w:right w:val="single" w:sz="4" w:space="4" w:color="auto"/>
        </w:pBdr>
        <w:ind w:left="360"/>
        <w:rPr>
          <w:rFonts w:asciiTheme="majorHAnsi" w:hAnsiTheme="majorHAnsi"/>
          <w:sz w:val="22"/>
          <w:szCs w:val="22"/>
        </w:rPr>
      </w:pPr>
      <w:r w:rsidRPr="004C5A81">
        <w:rPr>
          <w:rFonts w:asciiTheme="majorHAnsi" w:hAnsiTheme="majorHAnsi"/>
          <w:b/>
          <w:iCs/>
          <w:sz w:val="22"/>
          <w:szCs w:val="22"/>
        </w:rPr>
        <w:t>Career Resource Center</w:t>
      </w:r>
      <w:r w:rsidRPr="004C5A81">
        <w:rPr>
          <w:rFonts w:asciiTheme="majorHAnsi" w:hAnsiTheme="majorHAnsi"/>
          <w:sz w:val="22"/>
          <w:szCs w:val="22"/>
        </w:rPr>
        <w:t>, Reitz Union, 392-1601.  Career assistance and counseling</w:t>
      </w:r>
      <w:r w:rsidR="00F33D92" w:rsidRPr="004C5A81">
        <w:rPr>
          <w:rFonts w:asciiTheme="majorHAnsi" w:hAnsiTheme="majorHAnsi"/>
          <w:sz w:val="22"/>
          <w:szCs w:val="22"/>
        </w:rPr>
        <w:t xml:space="preserve"> </w:t>
      </w:r>
      <w:hyperlink r:id="rId13" w:history="1">
        <w:r w:rsidR="00F33D92" w:rsidRPr="004C5A81">
          <w:rPr>
            <w:rStyle w:val="Hyperlink"/>
            <w:rFonts w:asciiTheme="majorHAnsi" w:hAnsiTheme="majorHAnsi"/>
            <w:sz w:val="22"/>
            <w:szCs w:val="22"/>
          </w:rPr>
          <w:t>https://career.ufl.edu/</w:t>
        </w:r>
      </w:hyperlink>
      <w:r w:rsidR="00F33D92" w:rsidRPr="004C5A81">
        <w:rPr>
          <w:rFonts w:asciiTheme="majorHAnsi" w:hAnsiTheme="majorHAnsi"/>
          <w:sz w:val="22"/>
          <w:szCs w:val="22"/>
        </w:rPr>
        <w:t xml:space="preserve"> </w:t>
      </w:r>
      <w:r w:rsidRPr="004C5A81">
        <w:rPr>
          <w:rFonts w:asciiTheme="majorHAnsi" w:hAnsiTheme="majorHAnsi"/>
          <w:sz w:val="22"/>
          <w:szCs w:val="22"/>
        </w:rPr>
        <w:t>.</w:t>
      </w:r>
    </w:p>
    <w:p w14:paraId="1C445A72" w14:textId="77777777" w:rsidR="00E166DE" w:rsidRPr="004C5A81" w:rsidRDefault="00E166DE" w:rsidP="0000783C">
      <w:pPr>
        <w:pStyle w:val="Default"/>
        <w:pBdr>
          <w:top w:val="single" w:sz="4" w:space="1" w:color="auto"/>
          <w:left w:val="single" w:sz="4" w:space="4" w:color="auto"/>
          <w:bottom w:val="single" w:sz="4" w:space="1" w:color="auto"/>
          <w:right w:val="single" w:sz="4" w:space="4" w:color="auto"/>
        </w:pBdr>
        <w:ind w:left="360"/>
        <w:rPr>
          <w:rFonts w:asciiTheme="majorHAnsi" w:hAnsiTheme="majorHAnsi"/>
          <w:i/>
          <w:iCs/>
          <w:sz w:val="22"/>
          <w:szCs w:val="22"/>
        </w:rPr>
      </w:pPr>
    </w:p>
    <w:p w14:paraId="4AA2D59B" w14:textId="054E908C" w:rsidR="00E166DE" w:rsidRPr="004C5A81" w:rsidRDefault="00E166DE" w:rsidP="0000783C">
      <w:pPr>
        <w:pBdr>
          <w:top w:val="single" w:sz="4" w:space="1" w:color="auto"/>
          <w:left w:val="single" w:sz="4" w:space="4" w:color="auto"/>
          <w:bottom w:val="single" w:sz="4" w:space="1" w:color="auto"/>
          <w:right w:val="single" w:sz="4" w:space="4" w:color="auto"/>
        </w:pBdr>
        <w:ind w:left="360"/>
        <w:rPr>
          <w:rFonts w:asciiTheme="majorHAnsi" w:hAnsiTheme="majorHAnsi"/>
          <w:i/>
          <w:iCs/>
        </w:rPr>
      </w:pPr>
      <w:r w:rsidRPr="004C5A81">
        <w:rPr>
          <w:rFonts w:asciiTheme="majorHAnsi" w:hAnsiTheme="majorHAnsi"/>
          <w:b/>
          <w:iCs/>
        </w:rPr>
        <w:t>Library Support</w:t>
      </w:r>
      <w:r w:rsidRPr="004C5A81">
        <w:rPr>
          <w:rFonts w:asciiTheme="majorHAnsi" w:hAnsiTheme="majorHAnsi"/>
        </w:rPr>
        <w:t xml:space="preserve">, </w:t>
      </w:r>
      <w:hyperlink r:id="rId14" w:history="1">
        <w:r w:rsidRPr="004C5A81">
          <w:rPr>
            <w:rStyle w:val="Hyperlink"/>
            <w:rFonts w:asciiTheme="majorHAnsi" w:hAnsiTheme="majorHAnsi"/>
            <w:color w:val="FF0000"/>
          </w:rPr>
          <w:t>http://cms.uflib.ufl.edu/ask</w:t>
        </w:r>
      </w:hyperlink>
      <w:r w:rsidRPr="004C5A81">
        <w:rPr>
          <w:rFonts w:asciiTheme="majorHAnsi" w:hAnsiTheme="majorHAnsi"/>
        </w:rPr>
        <w:t>. Various ways to receive assistance with respect to using the libraries or finding resources.</w:t>
      </w:r>
    </w:p>
    <w:p w14:paraId="63E9827C" w14:textId="77777777" w:rsidR="00E166DE" w:rsidRPr="004C5A81" w:rsidRDefault="00E166DE" w:rsidP="00E166DE">
      <w:pPr>
        <w:pStyle w:val="Default"/>
        <w:pBdr>
          <w:top w:val="single" w:sz="4" w:space="1" w:color="auto"/>
          <w:left w:val="single" w:sz="4" w:space="4" w:color="auto"/>
          <w:bottom w:val="single" w:sz="4" w:space="1" w:color="auto"/>
          <w:right w:val="single" w:sz="4" w:space="4" w:color="auto"/>
        </w:pBdr>
        <w:ind w:left="360"/>
        <w:rPr>
          <w:rFonts w:asciiTheme="majorHAnsi" w:hAnsiTheme="majorHAnsi"/>
          <w:sz w:val="22"/>
          <w:szCs w:val="22"/>
        </w:rPr>
      </w:pPr>
      <w:r w:rsidRPr="004C5A81">
        <w:rPr>
          <w:rFonts w:asciiTheme="majorHAnsi" w:hAnsiTheme="majorHAnsi"/>
          <w:b/>
          <w:iCs/>
          <w:sz w:val="22"/>
          <w:szCs w:val="22"/>
        </w:rPr>
        <w:t>Teaching Center</w:t>
      </w:r>
      <w:r w:rsidRPr="004C5A81">
        <w:rPr>
          <w:rFonts w:asciiTheme="majorHAnsi" w:hAnsiTheme="majorHAnsi"/>
          <w:sz w:val="22"/>
          <w:szCs w:val="22"/>
        </w:rPr>
        <w:t xml:space="preserve">, Broward Hall, 392-2010 or 392-6420. General study skills and tutoring. </w:t>
      </w:r>
      <w:hyperlink r:id="rId15" w:history="1">
        <w:r w:rsidRPr="004C5A81">
          <w:rPr>
            <w:rStyle w:val="Hyperlink"/>
            <w:rFonts w:asciiTheme="majorHAnsi" w:hAnsiTheme="majorHAnsi"/>
            <w:color w:val="FF0000"/>
            <w:sz w:val="22"/>
            <w:szCs w:val="22"/>
          </w:rPr>
          <w:t>https://teachingcenter.ufl.edu/</w:t>
        </w:r>
      </w:hyperlink>
      <w:r w:rsidRPr="004C5A81">
        <w:rPr>
          <w:rFonts w:asciiTheme="majorHAnsi" w:hAnsiTheme="majorHAnsi"/>
          <w:sz w:val="22"/>
          <w:szCs w:val="22"/>
        </w:rPr>
        <w:t>.</w:t>
      </w:r>
    </w:p>
    <w:p w14:paraId="103FAD76" w14:textId="77777777" w:rsidR="00E166DE" w:rsidRPr="004C5A81" w:rsidRDefault="00E166DE" w:rsidP="00E166DE">
      <w:pPr>
        <w:pStyle w:val="Default"/>
        <w:pBdr>
          <w:top w:val="single" w:sz="4" w:space="1" w:color="auto"/>
          <w:left w:val="single" w:sz="4" w:space="4" w:color="auto"/>
          <w:bottom w:val="single" w:sz="4" w:space="1" w:color="auto"/>
          <w:right w:val="single" w:sz="4" w:space="4" w:color="auto"/>
        </w:pBdr>
        <w:ind w:left="360"/>
        <w:rPr>
          <w:rFonts w:asciiTheme="majorHAnsi" w:hAnsiTheme="majorHAnsi"/>
          <w:i/>
          <w:iCs/>
          <w:sz w:val="22"/>
          <w:szCs w:val="22"/>
        </w:rPr>
      </w:pPr>
    </w:p>
    <w:p w14:paraId="75EE363F" w14:textId="77777777" w:rsidR="00E166DE" w:rsidRPr="004C5A81" w:rsidRDefault="00E166DE" w:rsidP="00E166DE">
      <w:pPr>
        <w:pStyle w:val="Default"/>
        <w:pBdr>
          <w:top w:val="single" w:sz="4" w:space="1" w:color="auto"/>
          <w:left w:val="single" w:sz="4" w:space="4" w:color="auto"/>
          <w:bottom w:val="single" w:sz="4" w:space="1" w:color="auto"/>
          <w:right w:val="single" w:sz="4" w:space="4" w:color="auto"/>
        </w:pBdr>
        <w:ind w:left="360"/>
        <w:rPr>
          <w:rFonts w:asciiTheme="majorHAnsi" w:hAnsiTheme="majorHAnsi"/>
          <w:sz w:val="22"/>
          <w:szCs w:val="22"/>
        </w:rPr>
      </w:pPr>
      <w:r w:rsidRPr="004C5A81">
        <w:rPr>
          <w:rFonts w:asciiTheme="majorHAnsi" w:hAnsiTheme="majorHAnsi"/>
          <w:b/>
          <w:iCs/>
          <w:sz w:val="22"/>
          <w:szCs w:val="22"/>
        </w:rPr>
        <w:t xml:space="preserve">Writing Studio, 302 </w:t>
      </w:r>
      <w:proofErr w:type="spellStart"/>
      <w:r w:rsidRPr="004C5A81">
        <w:rPr>
          <w:rFonts w:asciiTheme="majorHAnsi" w:hAnsiTheme="majorHAnsi"/>
          <w:b/>
          <w:iCs/>
          <w:sz w:val="22"/>
          <w:szCs w:val="22"/>
        </w:rPr>
        <w:t>Tigert</w:t>
      </w:r>
      <w:proofErr w:type="spellEnd"/>
      <w:r w:rsidRPr="004C5A81">
        <w:rPr>
          <w:rFonts w:asciiTheme="majorHAnsi" w:hAnsiTheme="majorHAnsi"/>
          <w:b/>
          <w:iCs/>
          <w:sz w:val="22"/>
          <w:szCs w:val="22"/>
        </w:rPr>
        <w:t xml:space="preserve"> Hall</w:t>
      </w:r>
      <w:r w:rsidRPr="004C5A81">
        <w:rPr>
          <w:rFonts w:asciiTheme="majorHAnsi" w:hAnsiTheme="majorHAnsi"/>
          <w:i/>
          <w:iCs/>
          <w:sz w:val="22"/>
          <w:szCs w:val="22"/>
        </w:rPr>
        <w:t xml:space="preserve">, </w:t>
      </w:r>
      <w:r w:rsidRPr="004C5A81">
        <w:rPr>
          <w:rFonts w:asciiTheme="majorHAnsi" w:hAnsiTheme="majorHAnsi"/>
          <w:sz w:val="22"/>
          <w:szCs w:val="22"/>
        </w:rPr>
        <w:t xml:space="preserve">846-1138. Help brainstorming, formatting, and writing papers. </w:t>
      </w:r>
      <w:hyperlink r:id="rId16" w:history="1">
        <w:r w:rsidRPr="004C5A81">
          <w:rPr>
            <w:rStyle w:val="Hyperlink"/>
            <w:rFonts w:asciiTheme="majorHAnsi" w:hAnsiTheme="majorHAnsi"/>
            <w:color w:val="FF0000"/>
            <w:sz w:val="22"/>
            <w:szCs w:val="22"/>
          </w:rPr>
          <w:t>https://writing.ufl.edu/writing-studio/</w:t>
        </w:r>
      </w:hyperlink>
      <w:r w:rsidRPr="004C5A81">
        <w:rPr>
          <w:rFonts w:asciiTheme="majorHAnsi" w:hAnsiTheme="majorHAnsi"/>
          <w:sz w:val="22"/>
          <w:szCs w:val="22"/>
        </w:rPr>
        <w:t>.</w:t>
      </w:r>
    </w:p>
    <w:p w14:paraId="4EA3F96F" w14:textId="77777777" w:rsidR="00E166DE" w:rsidRPr="004C5A81" w:rsidRDefault="00E166DE" w:rsidP="00E166DE">
      <w:pPr>
        <w:pStyle w:val="Default"/>
        <w:pBdr>
          <w:top w:val="single" w:sz="4" w:space="1" w:color="auto"/>
          <w:left w:val="single" w:sz="4" w:space="4" w:color="auto"/>
          <w:bottom w:val="single" w:sz="4" w:space="1" w:color="auto"/>
          <w:right w:val="single" w:sz="4" w:space="4" w:color="auto"/>
        </w:pBdr>
        <w:ind w:left="360"/>
        <w:rPr>
          <w:rFonts w:asciiTheme="majorHAnsi" w:hAnsiTheme="majorHAnsi"/>
          <w:i/>
          <w:iCs/>
          <w:sz w:val="22"/>
          <w:szCs w:val="22"/>
        </w:rPr>
      </w:pPr>
    </w:p>
    <w:p w14:paraId="6B799645" w14:textId="6CAD8CAA" w:rsidR="00E166DE" w:rsidRPr="004C5A81" w:rsidRDefault="00E166DE" w:rsidP="00E166DE">
      <w:pPr>
        <w:pStyle w:val="Default"/>
        <w:pBdr>
          <w:top w:val="single" w:sz="4" w:space="1" w:color="auto"/>
          <w:left w:val="single" w:sz="4" w:space="4" w:color="auto"/>
          <w:bottom w:val="single" w:sz="4" w:space="1" w:color="auto"/>
          <w:right w:val="single" w:sz="4" w:space="4" w:color="auto"/>
        </w:pBdr>
        <w:ind w:left="360"/>
        <w:rPr>
          <w:rFonts w:asciiTheme="majorHAnsi" w:hAnsiTheme="majorHAnsi"/>
          <w:color w:val="0000FF"/>
          <w:sz w:val="22"/>
          <w:szCs w:val="22"/>
        </w:rPr>
      </w:pPr>
      <w:r w:rsidRPr="004C5A81">
        <w:rPr>
          <w:rFonts w:asciiTheme="majorHAnsi" w:hAnsiTheme="majorHAnsi"/>
          <w:b/>
          <w:iCs/>
          <w:sz w:val="22"/>
          <w:szCs w:val="22"/>
        </w:rPr>
        <w:t>Student Complaints Campus</w:t>
      </w:r>
      <w:r w:rsidRPr="004C5A81">
        <w:rPr>
          <w:rFonts w:asciiTheme="majorHAnsi" w:hAnsiTheme="majorHAnsi"/>
          <w:i/>
          <w:iCs/>
          <w:sz w:val="22"/>
          <w:szCs w:val="22"/>
        </w:rPr>
        <w:t xml:space="preserve">: </w:t>
      </w:r>
      <w:hyperlink r:id="rId17" w:history="1">
        <w:r w:rsidR="00511BFC" w:rsidRPr="004C5A81">
          <w:rPr>
            <w:rStyle w:val="Hyperlink"/>
            <w:rFonts w:asciiTheme="majorHAnsi" w:hAnsiTheme="majorHAnsi"/>
            <w:sz w:val="22"/>
            <w:szCs w:val="22"/>
          </w:rPr>
          <w:t>https://www.sfa.ufl.edu/written-student-complaints/</w:t>
        </w:r>
      </w:hyperlink>
      <w:r w:rsidR="00511BFC" w:rsidRPr="004C5A81">
        <w:rPr>
          <w:rFonts w:asciiTheme="majorHAnsi" w:hAnsiTheme="majorHAnsi"/>
        </w:rPr>
        <w:t xml:space="preserve"> </w:t>
      </w:r>
      <w:r w:rsidRPr="004C5A81">
        <w:rPr>
          <w:rFonts w:asciiTheme="majorHAnsi" w:hAnsiTheme="majorHAnsi"/>
          <w:color w:val="0000FF"/>
          <w:sz w:val="22"/>
          <w:szCs w:val="22"/>
        </w:rPr>
        <w:t>.</w:t>
      </w:r>
    </w:p>
    <w:p w14:paraId="0FACB20C" w14:textId="337B57B9" w:rsidR="00E166DE" w:rsidRDefault="004C5A81" w:rsidP="0000783C">
      <w:pPr>
        <w:pStyle w:val="Default"/>
        <w:pBdr>
          <w:top w:val="single" w:sz="4" w:space="1" w:color="auto"/>
          <w:left w:val="single" w:sz="4" w:space="4" w:color="auto"/>
          <w:bottom w:val="single" w:sz="4" w:space="1" w:color="auto"/>
          <w:right w:val="single" w:sz="4" w:space="4" w:color="auto"/>
        </w:pBdr>
        <w:ind w:left="360"/>
        <w:rPr>
          <w:rFonts w:asciiTheme="majorHAnsi" w:hAnsiTheme="majorHAnsi" w:cs="Times New Roman"/>
          <w:bCs/>
          <w:iCs/>
          <w:sz w:val="22"/>
          <w:szCs w:val="22"/>
        </w:rPr>
      </w:pPr>
      <w:r w:rsidRPr="004C5A81">
        <w:rPr>
          <w:rFonts w:asciiTheme="majorHAnsi" w:hAnsiTheme="majorHAnsi" w:cs="Times New Roman"/>
          <w:bCs/>
          <w:iCs/>
          <w:sz w:val="22"/>
          <w:szCs w:val="22"/>
        </w:rPr>
        <w:t xml:space="preserve">Also see: </w:t>
      </w:r>
      <w:hyperlink r:id="rId18" w:history="1">
        <w:r w:rsidRPr="004C5A81">
          <w:rPr>
            <w:rStyle w:val="Hyperlink"/>
            <w:rFonts w:asciiTheme="majorHAnsi" w:hAnsiTheme="majorHAnsi" w:cs="Times New Roman"/>
            <w:bCs/>
            <w:iCs/>
            <w:sz w:val="22"/>
            <w:szCs w:val="22"/>
          </w:rPr>
          <w:t>https://flexible.dce.ufl.edu/media/flexibledceufledu/documents/student_complaint_grievance_policy.pdf</w:t>
        </w:r>
      </w:hyperlink>
    </w:p>
    <w:p w14:paraId="1DE11699" w14:textId="77777777" w:rsidR="004C5A81" w:rsidRPr="004C5A81" w:rsidRDefault="004C5A81" w:rsidP="0000783C">
      <w:pPr>
        <w:pStyle w:val="Default"/>
        <w:pBdr>
          <w:top w:val="single" w:sz="4" w:space="1" w:color="auto"/>
          <w:left w:val="single" w:sz="4" w:space="4" w:color="auto"/>
          <w:bottom w:val="single" w:sz="4" w:space="1" w:color="auto"/>
          <w:right w:val="single" w:sz="4" w:space="4" w:color="auto"/>
        </w:pBdr>
        <w:ind w:left="360"/>
        <w:rPr>
          <w:rFonts w:asciiTheme="majorHAnsi" w:hAnsiTheme="majorHAnsi" w:cs="Times New Roman"/>
          <w:bCs/>
          <w:iCs/>
          <w:sz w:val="22"/>
          <w:szCs w:val="22"/>
        </w:rPr>
      </w:pPr>
    </w:p>
    <w:p w14:paraId="77BC6050" w14:textId="022CC118" w:rsidR="00E166DE" w:rsidRPr="0076525F" w:rsidRDefault="00E166DE" w:rsidP="00E166DE">
      <w:pPr>
        <w:pBdr>
          <w:top w:val="single" w:sz="4" w:space="1" w:color="auto"/>
          <w:left w:val="single" w:sz="4" w:space="4" w:color="auto"/>
          <w:bottom w:val="single" w:sz="4" w:space="1" w:color="auto"/>
          <w:right w:val="single" w:sz="4" w:space="4" w:color="auto"/>
        </w:pBdr>
        <w:ind w:left="360"/>
        <w:rPr>
          <w:rFonts w:asciiTheme="majorHAnsi" w:hAnsiTheme="majorHAnsi"/>
          <w:color w:val="FF0000"/>
        </w:rPr>
      </w:pPr>
      <w:r w:rsidRPr="004C5A81">
        <w:rPr>
          <w:rFonts w:asciiTheme="majorHAnsi" w:hAnsiTheme="majorHAnsi"/>
          <w:b/>
          <w:iCs/>
        </w:rPr>
        <w:t>On-Line Students Complaints</w:t>
      </w:r>
      <w:r w:rsidRPr="004C5A81">
        <w:rPr>
          <w:rFonts w:asciiTheme="majorHAnsi" w:hAnsiTheme="majorHAnsi"/>
          <w:i/>
          <w:iCs/>
        </w:rPr>
        <w:t xml:space="preserve">: </w:t>
      </w:r>
      <w:r w:rsidR="00511BFC" w:rsidRPr="004C5A81">
        <w:rPr>
          <w:rFonts w:asciiTheme="majorHAnsi" w:hAnsiTheme="majorHAnsi"/>
          <w:i/>
          <w:iCs/>
        </w:rPr>
        <w:t xml:space="preserve"> </w:t>
      </w:r>
      <w:hyperlink r:id="rId19" w:history="1">
        <w:r w:rsidR="00511BFC" w:rsidRPr="0076525F">
          <w:rPr>
            <w:rStyle w:val="Hyperlink"/>
            <w:rFonts w:asciiTheme="majorHAnsi" w:hAnsiTheme="majorHAnsi"/>
            <w:highlight w:val="yellow"/>
          </w:rPr>
          <w:t>http://www.distance.ufl.edu/student-complaint-process</w:t>
        </w:r>
      </w:hyperlink>
      <w:r w:rsidRPr="004C5A81">
        <w:rPr>
          <w:rFonts w:asciiTheme="majorHAnsi" w:hAnsiTheme="majorHAnsi"/>
        </w:rPr>
        <w:t>.</w:t>
      </w:r>
      <w:r w:rsidR="0076525F">
        <w:rPr>
          <w:rFonts w:asciiTheme="majorHAnsi" w:hAnsiTheme="majorHAnsi"/>
        </w:rPr>
        <w:t xml:space="preserve"> </w:t>
      </w:r>
      <w:r w:rsidR="0076525F">
        <w:rPr>
          <w:rFonts w:asciiTheme="majorHAnsi" w:hAnsiTheme="majorHAnsi"/>
          <w:color w:val="FF0000"/>
        </w:rPr>
        <w:t>OJO</w:t>
      </w:r>
    </w:p>
    <w:p w14:paraId="7612F2FE" w14:textId="77777777" w:rsidR="00AA57EC" w:rsidRPr="004C5A81" w:rsidRDefault="00AA57EC" w:rsidP="00AA57EC">
      <w:pPr>
        <w:spacing w:after="0" w:line="240" w:lineRule="auto"/>
        <w:ind w:left="720"/>
        <w:rPr>
          <w:rFonts w:asciiTheme="majorHAnsi" w:hAnsiTheme="majorHAnsi" w:cstheme="minorHAnsi"/>
        </w:rPr>
      </w:pPr>
    </w:p>
    <w:p w14:paraId="5000F30F" w14:textId="77777777" w:rsidR="00AA57EC" w:rsidRPr="00AA57EC" w:rsidRDefault="00AA57EC" w:rsidP="00AA57EC">
      <w:pPr>
        <w:rPr>
          <w:rFonts w:cstheme="minorHAnsi"/>
          <w:b/>
        </w:rPr>
      </w:pPr>
      <w:r w:rsidRPr="00AA57EC">
        <w:rPr>
          <w:rFonts w:cstheme="minorHAnsi"/>
          <w:b/>
        </w:rPr>
        <w:t>UF POLICIES</w:t>
      </w:r>
    </w:p>
    <w:p w14:paraId="79D114A1" w14:textId="77777777" w:rsidR="00E166DE" w:rsidRPr="00E166DE" w:rsidRDefault="00E166DE" w:rsidP="00E166DE">
      <w:pPr>
        <w:rPr>
          <w:rFonts w:cstheme="minorHAnsi"/>
          <w:b/>
          <w:bCs/>
          <w:i/>
        </w:rPr>
      </w:pPr>
      <w:r w:rsidRPr="00E166DE">
        <w:rPr>
          <w:rFonts w:cstheme="minorHAnsi"/>
          <w:b/>
          <w:bCs/>
          <w:i/>
        </w:rPr>
        <w:t xml:space="preserve">Students Requiring Accommodations </w:t>
      </w:r>
    </w:p>
    <w:p w14:paraId="65115ED8" w14:textId="77777777" w:rsidR="00E166DE" w:rsidRPr="00E166DE" w:rsidRDefault="00E166DE" w:rsidP="00E166DE">
      <w:pPr>
        <w:rPr>
          <w:rFonts w:cstheme="minorHAnsi"/>
          <w:bCs/>
        </w:rPr>
      </w:pPr>
      <w:r w:rsidRPr="00E166DE">
        <w:rPr>
          <w:rFonts w:cstheme="minorHAnsi"/>
          <w:bCs/>
        </w:rPr>
        <w:t xml:space="preserve">Students with disabilities who experience learning barriers and would like to request academic accommodations should connect with the disability Resource Center by visiting </w:t>
      </w:r>
      <w:hyperlink r:id="rId20" w:history="1">
        <w:r w:rsidRPr="00E166DE">
          <w:rPr>
            <w:rStyle w:val="Hyperlink"/>
            <w:rFonts w:cstheme="minorHAnsi"/>
            <w:bCs/>
          </w:rPr>
          <w:t>https://disability.ufl.edu/students/get-started/</w:t>
        </w:r>
      </w:hyperlink>
      <w:r w:rsidRPr="00E166DE">
        <w:rPr>
          <w:rFonts w:cstheme="minorHAnsi"/>
          <w:bCs/>
        </w:rPr>
        <w:t>. It is important for students to share their accommodation letter with their instructor and discuss their access needs, as early as possible in the semester.</w:t>
      </w:r>
    </w:p>
    <w:p w14:paraId="0370E540" w14:textId="77777777" w:rsidR="00E166DE" w:rsidRPr="00E166DE" w:rsidRDefault="00E166DE" w:rsidP="00E166DE">
      <w:pPr>
        <w:rPr>
          <w:rFonts w:cstheme="minorHAnsi"/>
          <w:b/>
          <w:bCs/>
          <w:i/>
        </w:rPr>
      </w:pPr>
      <w:r w:rsidRPr="00E166DE">
        <w:rPr>
          <w:rFonts w:cstheme="minorHAnsi"/>
          <w:b/>
          <w:bCs/>
          <w:i/>
        </w:rPr>
        <w:t xml:space="preserve">Course Evaluation </w:t>
      </w:r>
    </w:p>
    <w:p w14:paraId="1D177522" w14:textId="5E7C9E4C" w:rsidR="00E166DE" w:rsidRPr="00E166DE" w:rsidRDefault="00E166DE" w:rsidP="00E166DE">
      <w:pPr>
        <w:rPr>
          <w:rFonts w:cstheme="minorHAnsi"/>
          <w:bCs/>
        </w:rPr>
      </w:pPr>
      <w:r w:rsidRPr="00E166DE">
        <w:rPr>
          <w:rFonts w:cstheme="minorHAnsi"/>
          <w:bCs/>
        </w:rPr>
        <w:t xml:space="preserve">Students are expected to provide feedback on the quality of instruction in this course by completing online evaluations at </w:t>
      </w:r>
      <w:hyperlink r:id="rId21" w:history="1">
        <w:r w:rsidRPr="00E166DE">
          <w:rPr>
            <w:rStyle w:val="Hyperlink"/>
            <w:rFonts w:cstheme="minorHAnsi"/>
            <w:bCs/>
          </w:rPr>
          <w:t>https://gatorevals.aa.ufl.edu/</w:t>
        </w:r>
      </w:hyperlink>
      <w:r w:rsidRPr="00E166DE">
        <w:rPr>
          <w:rFonts w:cstheme="minorHAnsi"/>
          <w:bCs/>
        </w:rPr>
        <w:t xml:space="preserve">.  Evaluations are typically open during the last two or three weeks of the semester, but students will be </w:t>
      </w:r>
      <w:r w:rsidR="00EF4A81">
        <w:rPr>
          <w:rFonts w:cstheme="minorHAnsi"/>
          <w:bCs/>
        </w:rPr>
        <w:t>informed of</w:t>
      </w:r>
      <w:r w:rsidRPr="00E166DE">
        <w:rPr>
          <w:rFonts w:cstheme="minorHAnsi"/>
          <w:bCs/>
        </w:rPr>
        <w:t xml:space="preserve"> specific times when they are open. Summary results of these assessments are available to students at </w:t>
      </w:r>
      <w:hyperlink r:id="rId22" w:history="1">
        <w:r w:rsidRPr="00E166DE">
          <w:rPr>
            <w:rStyle w:val="Hyperlink"/>
            <w:rFonts w:cstheme="minorHAnsi"/>
            <w:bCs/>
          </w:rPr>
          <w:t>https://gatorevals.aa.ufl.edu/</w:t>
        </w:r>
      </w:hyperlink>
      <w:r w:rsidRPr="00E166DE">
        <w:rPr>
          <w:rFonts w:cstheme="minorHAnsi"/>
          <w:bCs/>
        </w:rPr>
        <w:t>.</w:t>
      </w:r>
    </w:p>
    <w:p w14:paraId="0D2E9D8A" w14:textId="77777777" w:rsidR="00E166DE" w:rsidRPr="00E166DE" w:rsidRDefault="00E166DE" w:rsidP="00E166DE">
      <w:pPr>
        <w:rPr>
          <w:rFonts w:cstheme="minorHAnsi"/>
          <w:b/>
          <w:bCs/>
          <w:i/>
        </w:rPr>
      </w:pPr>
      <w:r w:rsidRPr="00E166DE">
        <w:rPr>
          <w:rFonts w:cstheme="minorHAnsi"/>
          <w:b/>
          <w:bCs/>
          <w:i/>
        </w:rPr>
        <w:t xml:space="preserve">University Honesty Policy </w:t>
      </w:r>
    </w:p>
    <w:p w14:paraId="505E6464" w14:textId="183586B4" w:rsidR="00E166DE" w:rsidRPr="00E166DE" w:rsidRDefault="00E166DE" w:rsidP="00E166DE">
      <w:pPr>
        <w:rPr>
          <w:rFonts w:cstheme="minorHAnsi"/>
          <w:b/>
          <w:bCs/>
        </w:rPr>
      </w:pPr>
      <w:r w:rsidRPr="00E166DE">
        <w:rPr>
          <w:rFonts w:cstheme="minorHAnsi"/>
          <w:bCs/>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23" w:history="1">
        <w:r w:rsidR="00BE4DE7" w:rsidRPr="002D77EE">
          <w:rPr>
            <w:rStyle w:val="Hyperlink"/>
            <w:rFonts w:cstheme="minorHAnsi"/>
            <w:bCs/>
          </w:rPr>
          <w:t>https://www.dso.ufl.edu/sccr/process/student-conduct-honor-code/</w:t>
        </w:r>
      </w:hyperlink>
      <w:r w:rsidR="00BE4DE7">
        <w:rPr>
          <w:rFonts w:cstheme="minorHAnsi"/>
          <w:bCs/>
          <w:u w:val="single"/>
        </w:rPr>
        <w:t xml:space="preserve"> </w:t>
      </w:r>
      <w:r w:rsidRPr="00E166DE">
        <w:rPr>
          <w:rFonts w:cstheme="minorHAnsi"/>
          <w:bCs/>
        </w:rPr>
        <w:t xml:space="preserve">) specifies </w:t>
      </w:r>
      <w:proofErr w:type="gramStart"/>
      <w:r w:rsidRPr="00E166DE">
        <w:rPr>
          <w:rFonts w:cstheme="minorHAnsi"/>
          <w:bCs/>
        </w:rPr>
        <w:t>a number of</w:t>
      </w:r>
      <w:proofErr w:type="gramEnd"/>
      <w:r w:rsidRPr="00E166DE">
        <w:rPr>
          <w:rFonts w:cstheme="minorHAnsi"/>
          <w:bCs/>
        </w:rPr>
        <w:t xml:space="preserve"> behaviors that are in violation of this code and the possible sanctions. Furthermore, you are obligated to report </w:t>
      </w:r>
      <w:r w:rsidRPr="00E166DE">
        <w:rPr>
          <w:rFonts w:cstheme="minorHAnsi"/>
          <w:bCs/>
        </w:rPr>
        <w:lastRenderedPageBreak/>
        <w:t xml:space="preserve">any condition that facilitates academic misconduct to appropriate personnel. If you have any questions or concerns, please consult with the instructor </w:t>
      </w:r>
      <w:r w:rsidR="00BE4DE7">
        <w:rPr>
          <w:rFonts w:cstheme="minorHAnsi"/>
          <w:bCs/>
        </w:rPr>
        <w:t>of</w:t>
      </w:r>
      <w:r w:rsidRPr="00E166DE">
        <w:rPr>
          <w:rFonts w:cstheme="minorHAnsi"/>
          <w:bCs/>
        </w:rPr>
        <w:t xml:space="preserve"> this class. </w:t>
      </w:r>
      <w:r>
        <w:rPr>
          <w:rFonts w:cstheme="minorHAnsi"/>
          <w:iCs/>
        </w:rPr>
        <w:t>Make sure you understand what plagiarism is and measures you must take to avoid placing you and your program at risk.</w:t>
      </w:r>
    </w:p>
    <w:p w14:paraId="7A3B186E" w14:textId="276B8DF5" w:rsidR="00E166DE" w:rsidRPr="00E166DE" w:rsidRDefault="00E166DE" w:rsidP="00E166DE">
      <w:pPr>
        <w:rPr>
          <w:rFonts w:cstheme="minorHAnsi"/>
          <w:b/>
          <w:bCs/>
          <w:i/>
        </w:rPr>
      </w:pPr>
      <w:r w:rsidRPr="00E166DE">
        <w:rPr>
          <w:rFonts w:cstheme="minorHAnsi"/>
          <w:b/>
          <w:bCs/>
          <w:i/>
        </w:rPr>
        <w:t>Software Use</w:t>
      </w:r>
    </w:p>
    <w:p w14:paraId="48252FD1" w14:textId="254B40D9" w:rsidR="00E166DE" w:rsidRPr="00E166DE" w:rsidRDefault="00E166DE" w:rsidP="00E166DE">
      <w:pPr>
        <w:rPr>
          <w:rFonts w:cstheme="minorHAnsi"/>
          <w:bCs/>
        </w:rPr>
      </w:pPr>
      <w:r w:rsidRPr="00E166DE">
        <w:rPr>
          <w:rFonts w:cstheme="minorHAnsi"/>
          <w:bCs/>
        </w:rPr>
        <w:t xml:space="preserve">All </w:t>
      </w:r>
      <w:r w:rsidR="00EF4A81">
        <w:rPr>
          <w:rFonts w:cstheme="minorHAnsi"/>
          <w:bCs/>
        </w:rPr>
        <w:t xml:space="preserve">University </w:t>
      </w:r>
      <w:r w:rsidRPr="00E166DE">
        <w:rPr>
          <w:rFonts w:cstheme="minorHAnsi"/>
          <w:bCs/>
        </w:rPr>
        <w:t xml:space="preserve">faculty, staff, and students are required and expected to obey the laws and legal agreements governing software use.  Failure to do so can lead to monetary damages and/or criminal penalties for the individual violator.  Because such violations are also against </w:t>
      </w:r>
      <w:proofErr w:type="gramStart"/>
      <w:r w:rsidRPr="00E166DE">
        <w:rPr>
          <w:rFonts w:cstheme="minorHAnsi"/>
          <w:bCs/>
        </w:rPr>
        <w:t>University</w:t>
      </w:r>
      <w:proofErr w:type="gramEnd"/>
      <w:r w:rsidRPr="00E166DE">
        <w:rPr>
          <w:rFonts w:cstheme="minorHAnsi"/>
          <w:bCs/>
        </w:rPr>
        <w:t xml:space="preserve"> policies and rules, disciplinary action will be taken as appropriate.  We, the members of the University of Florida community, pledge to uphold ourselves and our peers to the highest standards of honesty and integrity.</w:t>
      </w:r>
    </w:p>
    <w:p w14:paraId="33F26610" w14:textId="77777777" w:rsidR="00E166DE" w:rsidRPr="00E166DE" w:rsidRDefault="00E166DE" w:rsidP="00E166DE">
      <w:pPr>
        <w:rPr>
          <w:rFonts w:cstheme="minorHAnsi"/>
          <w:b/>
          <w:bCs/>
          <w:i/>
        </w:rPr>
      </w:pPr>
      <w:r w:rsidRPr="00E166DE">
        <w:rPr>
          <w:rFonts w:cstheme="minorHAnsi"/>
          <w:b/>
          <w:bCs/>
          <w:i/>
        </w:rPr>
        <w:t>Student Privacy</w:t>
      </w:r>
    </w:p>
    <w:p w14:paraId="2746828E" w14:textId="09552C25" w:rsidR="001D5280" w:rsidRPr="001D5280" w:rsidRDefault="00E166DE" w:rsidP="00AA57EC">
      <w:pPr>
        <w:rPr>
          <w:rFonts w:cstheme="minorHAnsi"/>
        </w:rPr>
      </w:pPr>
      <w:r w:rsidRPr="00E166DE">
        <w:rPr>
          <w:rFonts w:cstheme="minorHAnsi"/>
          <w:bCs/>
        </w:rPr>
        <w:t xml:space="preserve">There are federal laws protecting your privacy with regards to grades earned in courses and on individual assignments.  For more information, please see:  </w:t>
      </w:r>
      <w:hyperlink r:id="rId24" w:history="1">
        <w:r w:rsidR="00173B6D" w:rsidRPr="00173B6D">
          <w:rPr>
            <w:rStyle w:val="Hyperlink"/>
          </w:rPr>
          <w:t>https://registrar.ufl.edu/ferpa/</w:t>
        </w:r>
      </w:hyperlink>
    </w:p>
    <w:p w14:paraId="5F987015" w14:textId="3D4CD26E" w:rsidR="00AA57EC" w:rsidRPr="00AA57EC" w:rsidRDefault="00AA57EC" w:rsidP="00AA57EC">
      <w:pPr>
        <w:spacing w:after="0" w:line="240" w:lineRule="auto"/>
      </w:pPr>
      <w:r w:rsidRPr="00AA57EC">
        <w:rPr>
          <w:rFonts w:cstheme="minorHAnsi"/>
          <w:b/>
        </w:rPr>
        <w:t>NOTE:</w:t>
      </w:r>
      <w:r w:rsidRPr="00AA57EC">
        <w:rPr>
          <w:rFonts w:cstheme="minorHAnsi"/>
        </w:rPr>
        <w:t xml:space="preserve">  </w:t>
      </w:r>
      <w:bookmarkStart w:id="0" w:name="_Hlk106722241"/>
      <w:r w:rsidRPr="00AA57EC">
        <w:rPr>
          <w:rFonts w:cstheme="minorHAnsi"/>
        </w:rPr>
        <w:t xml:space="preserve">There may be changes to this syllabus depending on the availability of guest speakers, class interest in certain topics, </w:t>
      </w:r>
      <w:r w:rsidR="00BC2DAA">
        <w:rPr>
          <w:rFonts w:cstheme="minorHAnsi"/>
        </w:rPr>
        <w:t>or</w:t>
      </w:r>
      <w:r w:rsidRPr="00AA57EC">
        <w:rPr>
          <w:rFonts w:cstheme="minorHAnsi"/>
        </w:rPr>
        <w:t xml:space="preserve"> other unforeseen events.</w:t>
      </w:r>
      <w:bookmarkEnd w:id="0"/>
    </w:p>
    <w:p w14:paraId="26DA511F" w14:textId="77777777" w:rsidR="00BD3D57" w:rsidRPr="00BD3D57" w:rsidRDefault="00BD3D57" w:rsidP="00AA57EC">
      <w:pPr>
        <w:spacing w:after="0" w:line="240" w:lineRule="auto"/>
      </w:pPr>
    </w:p>
    <w:p w14:paraId="6EA140F4" w14:textId="77777777" w:rsidR="00AA57EC" w:rsidRPr="00AA57EC" w:rsidRDefault="00AA57EC" w:rsidP="00AA57EC">
      <w:pPr>
        <w:spacing w:after="0" w:line="240" w:lineRule="auto"/>
        <w:rPr>
          <w:b/>
        </w:rPr>
      </w:pPr>
      <w:r w:rsidRPr="00AA57EC">
        <w:rPr>
          <w:b/>
        </w:rPr>
        <w:t>ACTIVITIES, ASSIGNMENTS AND GRADING</w:t>
      </w:r>
    </w:p>
    <w:p w14:paraId="3B45C1DC" w14:textId="77777777" w:rsidR="00AA57EC" w:rsidRPr="00AA57EC" w:rsidRDefault="00AA57EC" w:rsidP="00AA57EC">
      <w:pPr>
        <w:spacing w:after="0" w:line="240" w:lineRule="auto"/>
        <w:rPr>
          <w:b/>
        </w:rPr>
      </w:pPr>
    </w:p>
    <w:tbl>
      <w:tblPr>
        <w:tblStyle w:val="TableGrid1"/>
        <w:tblW w:w="0" w:type="auto"/>
        <w:tblInd w:w="226" w:type="dxa"/>
        <w:tblLook w:val="04A0" w:firstRow="1" w:lastRow="0" w:firstColumn="1" w:lastColumn="0" w:noHBand="0" w:noVBand="1"/>
      </w:tblPr>
      <w:tblGrid>
        <w:gridCol w:w="6879"/>
        <w:gridCol w:w="2245"/>
      </w:tblGrid>
      <w:tr w:rsidR="00AA57EC" w:rsidRPr="00AA57EC" w14:paraId="2662D14F" w14:textId="77777777" w:rsidTr="00981E1D">
        <w:tc>
          <w:tcPr>
            <w:tcW w:w="6879" w:type="dxa"/>
          </w:tcPr>
          <w:p w14:paraId="7E2ADA14" w14:textId="77777777" w:rsidR="00AA57EC" w:rsidRPr="00AA57EC" w:rsidRDefault="00AA57EC" w:rsidP="00AA57EC">
            <w:pPr>
              <w:rPr>
                <w:b/>
              </w:rPr>
            </w:pPr>
            <w:r w:rsidRPr="00AA57EC">
              <w:rPr>
                <w:b/>
              </w:rPr>
              <w:t>Assignments contributing to grade</w:t>
            </w:r>
          </w:p>
        </w:tc>
        <w:tc>
          <w:tcPr>
            <w:tcW w:w="2245" w:type="dxa"/>
          </w:tcPr>
          <w:p w14:paraId="4CFD2435" w14:textId="77777777" w:rsidR="00AA57EC" w:rsidRPr="00AA57EC" w:rsidRDefault="00AA57EC" w:rsidP="00AA57EC">
            <w:pPr>
              <w:rPr>
                <w:b/>
              </w:rPr>
            </w:pPr>
            <w:r w:rsidRPr="00AA57EC">
              <w:rPr>
                <w:b/>
              </w:rPr>
              <w:t>Maximum points earnable</w:t>
            </w:r>
          </w:p>
        </w:tc>
      </w:tr>
      <w:tr w:rsidR="00AA57EC" w:rsidRPr="00AA57EC" w14:paraId="7654B1C2" w14:textId="77777777" w:rsidTr="00981E1D">
        <w:tc>
          <w:tcPr>
            <w:tcW w:w="6879" w:type="dxa"/>
          </w:tcPr>
          <w:p w14:paraId="38048530" w14:textId="6A27765E" w:rsidR="00AA57EC" w:rsidRPr="00AA57EC" w:rsidRDefault="004C4857" w:rsidP="00C440F0">
            <w:r>
              <w:t>10</w:t>
            </w:r>
            <w:r w:rsidR="001E040B">
              <w:t xml:space="preserve"> essays following guidelines and questions posted on the CANVAS discussion board</w:t>
            </w:r>
          </w:p>
        </w:tc>
        <w:tc>
          <w:tcPr>
            <w:tcW w:w="2245" w:type="dxa"/>
          </w:tcPr>
          <w:p w14:paraId="207652D6" w14:textId="455943BB" w:rsidR="00AA57EC" w:rsidRPr="009D28D8" w:rsidRDefault="004C4857" w:rsidP="00B229A7">
            <w:pPr>
              <w:jc w:val="right"/>
            </w:pPr>
            <w:r w:rsidRPr="009D28D8">
              <w:t>20</w:t>
            </w:r>
            <w:r w:rsidR="001D1910">
              <w:t>0</w:t>
            </w:r>
          </w:p>
        </w:tc>
      </w:tr>
      <w:tr w:rsidR="00AA57EC" w:rsidRPr="00AA57EC" w14:paraId="514F150A" w14:textId="77777777" w:rsidTr="00981E1D">
        <w:tc>
          <w:tcPr>
            <w:tcW w:w="6879" w:type="dxa"/>
          </w:tcPr>
          <w:p w14:paraId="2A344D66" w14:textId="0AD74EA7" w:rsidR="00AA57EC" w:rsidRPr="00AA57EC" w:rsidRDefault="004C4857" w:rsidP="00AA57EC">
            <w:r>
              <w:t>8</w:t>
            </w:r>
            <w:r w:rsidR="001E040B">
              <w:t xml:space="preserve"> responses to essays posted by colleagues on CANVAS discussion board</w:t>
            </w:r>
          </w:p>
        </w:tc>
        <w:tc>
          <w:tcPr>
            <w:tcW w:w="2245" w:type="dxa"/>
          </w:tcPr>
          <w:p w14:paraId="338A0784" w14:textId="5348F841" w:rsidR="00AA57EC" w:rsidRPr="009D28D8" w:rsidRDefault="004C4857" w:rsidP="00AA57EC">
            <w:pPr>
              <w:jc w:val="right"/>
            </w:pPr>
            <w:r w:rsidRPr="009D28D8">
              <w:t>8</w:t>
            </w:r>
            <w:r w:rsidR="001D1910">
              <w:t>0</w:t>
            </w:r>
          </w:p>
        </w:tc>
      </w:tr>
      <w:tr w:rsidR="00AA57EC" w:rsidRPr="00AA57EC" w14:paraId="2189634A" w14:textId="77777777" w:rsidTr="00981E1D">
        <w:tc>
          <w:tcPr>
            <w:tcW w:w="6879" w:type="dxa"/>
          </w:tcPr>
          <w:p w14:paraId="61E7026A" w14:textId="71F34E67" w:rsidR="00AA57EC" w:rsidRPr="00AA57EC" w:rsidRDefault="001E040B" w:rsidP="00AA57EC">
            <w:r>
              <w:t>Enthusiastic participation in the classroom</w:t>
            </w:r>
          </w:p>
        </w:tc>
        <w:tc>
          <w:tcPr>
            <w:tcW w:w="2245" w:type="dxa"/>
          </w:tcPr>
          <w:p w14:paraId="765477EB" w14:textId="24701D5B" w:rsidR="00AA57EC" w:rsidRPr="009D28D8" w:rsidRDefault="004C4857" w:rsidP="00AA57EC">
            <w:pPr>
              <w:jc w:val="right"/>
            </w:pPr>
            <w:r w:rsidRPr="009D28D8">
              <w:t>7</w:t>
            </w:r>
            <w:r w:rsidR="001D1910">
              <w:t>0</w:t>
            </w:r>
          </w:p>
        </w:tc>
      </w:tr>
      <w:tr w:rsidR="005226D7" w:rsidRPr="00AA57EC" w14:paraId="2A1C206D" w14:textId="77777777" w:rsidTr="00981E1D">
        <w:tc>
          <w:tcPr>
            <w:tcW w:w="6879" w:type="dxa"/>
          </w:tcPr>
          <w:p w14:paraId="0E572B49" w14:textId="1E77213F" w:rsidR="005226D7" w:rsidRDefault="0010730C" w:rsidP="0010730C">
            <w:r>
              <w:t>Leadership in the i</w:t>
            </w:r>
            <w:r w:rsidR="005226D7">
              <w:t>ntroduction to one of the course sessions, individually or in conjunction with another student</w:t>
            </w:r>
          </w:p>
        </w:tc>
        <w:tc>
          <w:tcPr>
            <w:tcW w:w="2245" w:type="dxa"/>
          </w:tcPr>
          <w:p w14:paraId="412456A0" w14:textId="2DEBB1DF" w:rsidR="005226D7" w:rsidRPr="00AA57EC" w:rsidRDefault="00B229A7" w:rsidP="00AA57EC">
            <w:pPr>
              <w:jc w:val="right"/>
            </w:pPr>
            <w:r>
              <w:t>5</w:t>
            </w:r>
            <w:r w:rsidR="001D1910">
              <w:t>0</w:t>
            </w:r>
          </w:p>
        </w:tc>
      </w:tr>
      <w:tr w:rsidR="00AA57EC" w:rsidRPr="00AA57EC" w14:paraId="7FFED0FE" w14:textId="77777777" w:rsidTr="00981E1D">
        <w:tc>
          <w:tcPr>
            <w:tcW w:w="6879" w:type="dxa"/>
          </w:tcPr>
          <w:p w14:paraId="2EB2DD88" w14:textId="5357614D" w:rsidR="00AA57EC" w:rsidRPr="00AA57EC" w:rsidRDefault="001E1A3A" w:rsidP="00AA57EC">
            <w:r>
              <w:t>Deliverable (D-1): Proposed topic of your proposal</w:t>
            </w:r>
          </w:p>
        </w:tc>
        <w:tc>
          <w:tcPr>
            <w:tcW w:w="2245" w:type="dxa"/>
          </w:tcPr>
          <w:p w14:paraId="1EE98778" w14:textId="77777777" w:rsidR="00AA57EC" w:rsidRPr="00AA57EC" w:rsidRDefault="00AA57EC" w:rsidP="00AA57EC">
            <w:pPr>
              <w:jc w:val="right"/>
            </w:pPr>
          </w:p>
        </w:tc>
      </w:tr>
      <w:tr w:rsidR="00AA57EC" w:rsidRPr="00AA57EC" w14:paraId="7D92CC12" w14:textId="77777777" w:rsidTr="00981E1D">
        <w:tc>
          <w:tcPr>
            <w:tcW w:w="6879" w:type="dxa"/>
          </w:tcPr>
          <w:p w14:paraId="6DA4AEA2" w14:textId="5A3CB9B0" w:rsidR="00AA57EC" w:rsidRPr="00AA57EC" w:rsidRDefault="001E1A3A" w:rsidP="00AA57EC">
            <w:r>
              <w:t>D-2: Section on contextual information for your proposal</w:t>
            </w:r>
          </w:p>
        </w:tc>
        <w:tc>
          <w:tcPr>
            <w:tcW w:w="2245" w:type="dxa"/>
          </w:tcPr>
          <w:p w14:paraId="61CC818C" w14:textId="04C5BD43" w:rsidR="00AA57EC" w:rsidRPr="00AA57EC" w:rsidRDefault="001E1A3A" w:rsidP="00AA57EC">
            <w:pPr>
              <w:jc w:val="right"/>
            </w:pPr>
            <w:r>
              <w:t>2</w:t>
            </w:r>
            <w:r w:rsidR="001D1910">
              <w:t>0</w:t>
            </w:r>
          </w:p>
        </w:tc>
      </w:tr>
      <w:tr w:rsidR="00AA57EC" w:rsidRPr="00AA57EC" w14:paraId="485B9336" w14:textId="77777777" w:rsidTr="00981E1D">
        <w:tc>
          <w:tcPr>
            <w:tcW w:w="6879" w:type="dxa"/>
          </w:tcPr>
          <w:p w14:paraId="03ABC42E" w14:textId="3E928A3D" w:rsidR="00AA57EC" w:rsidRPr="00AA57EC" w:rsidRDefault="001E1A3A" w:rsidP="00981E1D">
            <w:r>
              <w:t xml:space="preserve">D-3: Literature </w:t>
            </w:r>
            <w:r w:rsidR="00981E1D">
              <w:t xml:space="preserve">review </w:t>
            </w:r>
            <w:r>
              <w:t>on thematic area(s) central to your proposal</w:t>
            </w:r>
          </w:p>
        </w:tc>
        <w:tc>
          <w:tcPr>
            <w:tcW w:w="2245" w:type="dxa"/>
          </w:tcPr>
          <w:p w14:paraId="6F91D314" w14:textId="67F7D616" w:rsidR="00AA57EC" w:rsidRPr="00AA57EC" w:rsidRDefault="001E1A3A" w:rsidP="00AA57EC">
            <w:pPr>
              <w:jc w:val="right"/>
            </w:pPr>
            <w:r>
              <w:t>2</w:t>
            </w:r>
            <w:r w:rsidR="001D1910">
              <w:t>0</w:t>
            </w:r>
          </w:p>
        </w:tc>
      </w:tr>
      <w:tr w:rsidR="00AA57EC" w:rsidRPr="00AA57EC" w14:paraId="3BDD8BC4" w14:textId="77777777" w:rsidTr="00981E1D">
        <w:tc>
          <w:tcPr>
            <w:tcW w:w="6879" w:type="dxa"/>
          </w:tcPr>
          <w:p w14:paraId="7C2B5CA6" w14:textId="05A4CCE1" w:rsidR="00AA57EC" w:rsidRPr="00AA57EC" w:rsidRDefault="001E1A3A" w:rsidP="00AA57EC">
            <w:r>
              <w:t xml:space="preserve">D-4: Section on stakeholders that will take part in your proposed project, including the primary implementing organization and partners. Develop and justify the impact pathway </w:t>
            </w:r>
            <w:r w:rsidR="00AD47BF">
              <w:t xml:space="preserve">or impact pathways </w:t>
            </w:r>
            <w:r>
              <w:t>you envision.</w:t>
            </w:r>
          </w:p>
        </w:tc>
        <w:tc>
          <w:tcPr>
            <w:tcW w:w="2245" w:type="dxa"/>
          </w:tcPr>
          <w:p w14:paraId="268E4AEF" w14:textId="3EF9FF31" w:rsidR="00AA57EC" w:rsidRPr="00AA57EC" w:rsidRDefault="001E1A3A" w:rsidP="00AA57EC">
            <w:pPr>
              <w:jc w:val="right"/>
            </w:pPr>
            <w:r>
              <w:t>2</w:t>
            </w:r>
            <w:r w:rsidR="001D1910">
              <w:t>0</w:t>
            </w:r>
          </w:p>
        </w:tc>
      </w:tr>
      <w:tr w:rsidR="00AA57EC" w:rsidRPr="00AA57EC" w14:paraId="57F0087C" w14:textId="77777777" w:rsidTr="00532434">
        <w:tc>
          <w:tcPr>
            <w:tcW w:w="6879" w:type="dxa"/>
            <w:shd w:val="clear" w:color="auto" w:fill="EEECE1" w:themeFill="background2"/>
          </w:tcPr>
          <w:p w14:paraId="3D47A8FB" w14:textId="4AD1FC1D" w:rsidR="00AA57EC" w:rsidRPr="00AA57EC" w:rsidRDefault="001E1A3A" w:rsidP="00AA57EC">
            <w:r>
              <w:t>D-5: Logframe or logic model for your proposal</w:t>
            </w:r>
            <w:r w:rsidR="00F01978">
              <w:t xml:space="preserve"> – deliverables 2 through 5 can be turned in by the same date</w:t>
            </w:r>
          </w:p>
        </w:tc>
        <w:tc>
          <w:tcPr>
            <w:tcW w:w="2245" w:type="dxa"/>
            <w:shd w:val="clear" w:color="auto" w:fill="EEECE1" w:themeFill="background2"/>
          </w:tcPr>
          <w:p w14:paraId="012A89AB" w14:textId="0C6B8928" w:rsidR="00AA57EC" w:rsidRPr="00AA57EC" w:rsidRDefault="001E1A3A" w:rsidP="00AA57EC">
            <w:pPr>
              <w:jc w:val="right"/>
            </w:pPr>
            <w:r>
              <w:t>2</w:t>
            </w:r>
            <w:r w:rsidR="001D1910">
              <w:t>0</w:t>
            </w:r>
          </w:p>
        </w:tc>
      </w:tr>
      <w:tr w:rsidR="00AA57EC" w:rsidRPr="00AA57EC" w14:paraId="21721570" w14:textId="77777777" w:rsidTr="00981E1D">
        <w:tc>
          <w:tcPr>
            <w:tcW w:w="6879" w:type="dxa"/>
          </w:tcPr>
          <w:p w14:paraId="13DE5B8C" w14:textId="7D2679B1" w:rsidR="00AA57EC" w:rsidRPr="00AA57EC" w:rsidRDefault="001E1A3A" w:rsidP="00F01978">
            <w:r>
              <w:t>D-</w:t>
            </w:r>
            <w:r w:rsidR="00F01978">
              <w:t>6</w:t>
            </w:r>
            <w:r>
              <w:t>: Section on how you would pursue multi-stakeholder</w:t>
            </w:r>
            <w:r w:rsidR="00B760DC">
              <w:t xml:space="preserve"> collaboration in your initiative</w:t>
            </w:r>
          </w:p>
        </w:tc>
        <w:tc>
          <w:tcPr>
            <w:tcW w:w="2245" w:type="dxa"/>
          </w:tcPr>
          <w:p w14:paraId="546AD4C9" w14:textId="08611A3B" w:rsidR="00AA57EC" w:rsidRPr="00AA57EC" w:rsidRDefault="00B760DC" w:rsidP="00AA57EC">
            <w:pPr>
              <w:jc w:val="right"/>
            </w:pPr>
            <w:r>
              <w:t>2</w:t>
            </w:r>
            <w:r w:rsidR="001D1910">
              <w:t>0</w:t>
            </w:r>
          </w:p>
        </w:tc>
      </w:tr>
      <w:tr w:rsidR="00AA57EC" w:rsidRPr="00AA57EC" w14:paraId="7E0DCE67" w14:textId="77777777" w:rsidTr="00981E1D">
        <w:tc>
          <w:tcPr>
            <w:tcW w:w="6879" w:type="dxa"/>
          </w:tcPr>
          <w:p w14:paraId="30AD2B2D" w14:textId="500B419D" w:rsidR="00AA57EC" w:rsidRPr="00AA57EC" w:rsidRDefault="00B760DC" w:rsidP="00F01978">
            <w:r>
              <w:t>D-</w:t>
            </w:r>
            <w:r w:rsidR="00F01978">
              <w:t>7</w:t>
            </w:r>
            <w:r>
              <w:t>: Section on capacity building in your initiative</w:t>
            </w:r>
          </w:p>
        </w:tc>
        <w:tc>
          <w:tcPr>
            <w:tcW w:w="2245" w:type="dxa"/>
          </w:tcPr>
          <w:p w14:paraId="7E5E2DBE" w14:textId="34DE801E" w:rsidR="00AA57EC" w:rsidRPr="00AA57EC" w:rsidRDefault="00B760DC" w:rsidP="00AA57EC">
            <w:pPr>
              <w:jc w:val="right"/>
            </w:pPr>
            <w:r>
              <w:t>2</w:t>
            </w:r>
            <w:r w:rsidR="001D1910">
              <w:t>0</w:t>
            </w:r>
          </w:p>
        </w:tc>
      </w:tr>
      <w:tr w:rsidR="00F01978" w:rsidRPr="00AA57EC" w14:paraId="28E217EE" w14:textId="77777777" w:rsidTr="00981E1D">
        <w:tc>
          <w:tcPr>
            <w:tcW w:w="6879" w:type="dxa"/>
          </w:tcPr>
          <w:p w14:paraId="38A02F87" w14:textId="45FB5F43" w:rsidR="00F01978" w:rsidRDefault="00F01978" w:rsidP="00F01978">
            <w:r>
              <w:t>D-8: Section on how you would conduct the monitoring and evaluation (M&amp;E) of your project</w:t>
            </w:r>
          </w:p>
        </w:tc>
        <w:tc>
          <w:tcPr>
            <w:tcW w:w="2245" w:type="dxa"/>
          </w:tcPr>
          <w:p w14:paraId="744C2987" w14:textId="01A04A06" w:rsidR="00F01978" w:rsidRDefault="00E07AF0" w:rsidP="00AA57EC">
            <w:pPr>
              <w:jc w:val="right"/>
            </w:pPr>
            <w:r>
              <w:t>2</w:t>
            </w:r>
            <w:r w:rsidR="001D1910">
              <w:t>0</w:t>
            </w:r>
          </w:p>
        </w:tc>
      </w:tr>
      <w:tr w:rsidR="00AA57EC" w:rsidRPr="00AA57EC" w14:paraId="6E4C8C56" w14:textId="77777777" w:rsidTr="00981E1D">
        <w:tc>
          <w:tcPr>
            <w:tcW w:w="6879" w:type="dxa"/>
          </w:tcPr>
          <w:p w14:paraId="72B43356" w14:textId="0A615137" w:rsidR="00AA57EC" w:rsidRPr="00AA57EC" w:rsidRDefault="00B760DC" w:rsidP="00AA57EC">
            <w:r>
              <w:t>D-9: Budget for your project</w:t>
            </w:r>
          </w:p>
        </w:tc>
        <w:tc>
          <w:tcPr>
            <w:tcW w:w="2245" w:type="dxa"/>
          </w:tcPr>
          <w:p w14:paraId="06225611" w14:textId="2229F715" w:rsidR="00AA57EC" w:rsidRPr="00AA57EC" w:rsidRDefault="00B760DC" w:rsidP="00AA57EC">
            <w:pPr>
              <w:jc w:val="right"/>
            </w:pPr>
            <w:r>
              <w:t>2</w:t>
            </w:r>
            <w:r w:rsidR="001D1910">
              <w:t>0</w:t>
            </w:r>
          </w:p>
        </w:tc>
      </w:tr>
      <w:tr w:rsidR="00AA57EC" w:rsidRPr="00AA57EC" w14:paraId="2AEE4F59" w14:textId="77777777" w:rsidTr="00981E1D">
        <w:tc>
          <w:tcPr>
            <w:tcW w:w="6879" w:type="dxa"/>
          </w:tcPr>
          <w:p w14:paraId="09B0A7FF" w14:textId="7B31461F" w:rsidR="00AA57EC" w:rsidRPr="00AA57EC" w:rsidRDefault="00B760DC" w:rsidP="00AA57EC">
            <w:r>
              <w:t>D-10: Section on operational planning</w:t>
            </w:r>
          </w:p>
        </w:tc>
        <w:tc>
          <w:tcPr>
            <w:tcW w:w="2245" w:type="dxa"/>
          </w:tcPr>
          <w:p w14:paraId="592992B7" w14:textId="70A30156" w:rsidR="00AA57EC" w:rsidRPr="00AA57EC" w:rsidRDefault="00B760DC" w:rsidP="00AA57EC">
            <w:pPr>
              <w:jc w:val="right"/>
            </w:pPr>
            <w:r>
              <w:t>2</w:t>
            </w:r>
            <w:r w:rsidR="001D1910">
              <w:t>0</w:t>
            </w:r>
          </w:p>
        </w:tc>
      </w:tr>
      <w:tr w:rsidR="00AA57EC" w:rsidRPr="00AA57EC" w14:paraId="3C4ACA91" w14:textId="77777777" w:rsidTr="008E738B">
        <w:tc>
          <w:tcPr>
            <w:tcW w:w="6879" w:type="dxa"/>
            <w:shd w:val="clear" w:color="auto" w:fill="EEECE1" w:themeFill="background2"/>
          </w:tcPr>
          <w:p w14:paraId="1366CD25" w14:textId="1B05FBF7" w:rsidR="00AA57EC" w:rsidRPr="00AA57EC" w:rsidRDefault="00B760DC" w:rsidP="00AD47BF">
            <w:r>
              <w:lastRenderedPageBreak/>
              <w:t xml:space="preserve">D-11: Section on how M&amp;E may lead to a readjustment of your program over time, linking this analysis to </w:t>
            </w:r>
            <w:r w:rsidR="00AD47BF">
              <w:t>an</w:t>
            </w:r>
            <w:r>
              <w:t xml:space="preserve"> adaptive management approach</w:t>
            </w:r>
            <w:r w:rsidR="00F01978">
              <w:t xml:space="preserve"> – deliverables 6 through 11 can be turned in on the same date</w:t>
            </w:r>
          </w:p>
        </w:tc>
        <w:tc>
          <w:tcPr>
            <w:tcW w:w="2245" w:type="dxa"/>
            <w:shd w:val="clear" w:color="auto" w:fill="EEECE1" w:themeFill="background2"/>
          </w:tcPr>
          <w:p w14:paraId="69D8C6AD" w14:textId="589D0D11" w:rsidR="00AA57EC" w:rsidRPr="00AA57EC" w:rsidRDefault="00B760DC" w:rsidP="00AA57EC">
            <w:pPr>
              <w:jc w:val="right"/>
            </w:pPr>
            <w:r>
              <w:t>2</w:t>
            </w:r>
            <w:r w:rsidR="001D1910">
              <w:t>0</w:t>
            </w:r>
          </w:p>
        </w:tc>
      </w:tr>
      <w:tr w:rsidR="00AA57EC" w:rsidRPr="00AA57EC" w14:paraId="50E7BE3F" w14:textId="77777777" w:rsidTr="00981E1D">
        <w:tc>
          <w:tcPr>
            <w:tcW w:w="6879" w:type="dxa"/>
          </w:tcPr>
          <w:p w14:paraId="1C49EFD9" w14:textId="222C3E4C" w:rsidR="00AA57EC" w:rsidRPr="00AA57EC" w:rsidRDefault="00B760DC" w:rsidP="00AA57EC">
            <w:r>
              <w:t>D-12: First draft of your proposal for peer review</w:t>
            </w:r>
          </w:p>
        </w:tc>
        <w:tc>
          <w:tcPr>
            <w:tcW w:w="2245" w:type="dxa"/>
          </w:tcPr>
          <w:p w14:paraId="5B832322" w14:textId="35684B84" w:rsidR="00AA57EC" w:rsidRPr="00AA57EC" w:rsidRDefault="00AA57EC" w:rsidP="00AA57EC">
            <w:pPr>
              <w:jc w:val="right"/>
            </w:pPr>
          </w:p>
        </w:tc>
      </w:tr>
      <w:tr w:rsidR="005226D7" w:rsidRPr="00AA57EC" w14:paraId="28AFDF65" w14:textId="77777777" w:rsidTr="00981E1D">
        <w:tc>
          <w:tcPr>
            <w:tcW w:w="6879" w:type="dxa"/>
          </w:tcPr>
          <w:p w14:paraId="796AA0EF" w14:textId="7E19E42E" w:rsidR="005226D7" w:rsidRDefault="005226D7" w:rsidP="00AA57EC">
            <w:r>
              <w:t>D-13: Peer reviewed proposals returned to authors</w:t>
            </w:r>
          </w:p>
        </w:tc>
        <w:tc>
          <w:tcPr>
            <w:tcW w:w="2245" w:type="dxa"/>
          </w:tcPr>
          <w:p w14:paraId="0AACF7EC" w14:textId="1EC87333" w:rsidR="005226D7" w:rsidRDefault="005226D7" w:rsidP="00AA57EC">
            <w:pPr>
              <w:jc w:val="right"/>
            </w:pPr>
            <w:r>
              <w:t>10</w:t>
            </w:r>
            <w:r w:rsidR="001D1910">
              <w:t>0</w:t>
            </w:r>
          </w:p>
        </w:tc>
      </w:tr>
      <w:tr w:rsidR="00AA57EC" w:rsidRPr="00AA57EC" w14:paraId="4508DA89" w14:textId="77777777" w:rsidTr="00981E1D">
        <w:tc>
          <w:tcPr>
            <w:tcW w:w="6879" w:type="dxa"/>
          </w:tcPr>
          <w:p w14:paraId="657A4A21" w14:textId="1578C2E8" w:rsidR="00AA57EC" w:rsidRPr="00AA57EC" w:rsidRDefault="005226D7" w:rsidP="00AA57EC">
            <w:r>
              <w:t>Concise presentation of your proposal to the class</w:t>
            </w:r>
          </w:p>
        </w:tc>
        <w:tc>
          <w:tcPr>
            <w:tcW w:w="2245" w:type="dxa"/>
          </w:tcPr>
          <w:p w14:paraId="1F7ACCA0" w14:textId="526C3F94" w:rsidR="00AA57EC" w:rsidRPr="00AA57EC" w:rsidRDefault="005226D7" w:rsidP="00AA57EC">
            <w:pPr>
              <w:jc w:val="right"/>
            </w:pPr>
            <w:r>
              <w:t>10</w:t>
            </w:r>
            <w:r w:rsidR="001D1910">
              <w:t>0</w:t>
            </w:r>
          </w:p>
        </w:tc>
      </w:tr>
      <w:tr w:rsidR="005226D7" w:rsidRPr="00AA57EC" w14:paraId="58264982" w14:textId="77777777" w:rsidTr="00981E1D">
        <w:tc>
          <w:tcPr>
            <w:tcW w:w="6879" w:type="dxa"/>
          </w:tcPr>
          <w:p w14:paraId="7FB48D63" w14:textId="50F52463" w:rsidR="005226D7" w:rsidRPr="00AA57EC" w:rsidRDefault="005226D7" w:rsidP="00B50D1C">
            <w:r>
              <w:t>D-1</w:t>
            </w:r>
            <w:r w:rsidR="00B50D1C">
              <w:t>4</w:t>
            </w:r>
            <w:r>
              <w:t xml:space="preserve"> (final deliverable): Definitive proposal and version with comments and track changes made by your peer reviewer</w:t>
            </w:r>
          </w:p>
        </w:tc>
        <w:tc>
          <w:tcPr>
            <w:tcW w:w="2245" w:type="dxa"/>
          </w:tcPr>
          <w:p w14:paraId="4CA10414" w14:textId="3BD36516" w:rsidR="005226D7" w:rsidRPr="009D28D8" w:rsidRDefault="005226D7" w:rsidP="004C4857">
            <w:pPr>
              <w:jc w:val="right"/>
            </w:pPr>
            <w:r w:rsidRPr="009D28D8">
              <w:t>2</w:t>
            </w:r>
            <w:r w:rsidR="004C4857" w:rsidRPr="009D28D8">
              <w:t>0</w:t>
            </w:r>
            <w:r w:rsidR="001D1910">
              <w:t>0</w:t>
            </w:r>
          </w:p>
        </w:tc>
      </w:tr>
      <w:tr w:rsidR="005226D7" w:rsidRPr="00AA57EC" w14:paraId="0DB4C7E5" w14:textId="77777777" w:rsidTr="00981E1D">
        <w:tc>
          <w:tcPr>
            <w:tcW w:w="9124" w:type="dxa"/>
            <w:gridSpan w:val="2"/>
          </w:tcPr>
          <w:p w14:paraId="3475290E" w14:textId="6D0D2D2D" w:rsidR="005226D7" w:rsidRPr="00AA57EC" w:rsidRDefault="00B50D1C" w:rsidP="005226D7">
            <w:r>
              <w:t>Deductions: For each deliverable not handed in on time, 2% will be deducted from your grade</w:t>
            </w:r>
            <w:r w:rsidR="008E738B">
              <w:t xml:space="preserve"> (for intermediate assignments, note hard, shaded deadlines</w:t>
            </w:r>
            <w:r w:rsidR="009D28D8">
              <w:t xml:space="preserve"> – D5 and D11</w:t>
            </w:r>
            <w:r w:rsidR="008E738B">
              <w:t>)</w:t>
            </w:r>
            <w:r>
              <w:t>. Failure to attend</w:t>
            </w:r>
            <w:r w:rsidR="009D28D8">
              <w:t>/participate in</w:t>
            </w:r>
            <w:r>
              <w:t xml:space="preserve"> class without notice will result in a 5% reduction in your final grade.</w:t>
            </w:r>
          </w:p>
        </w:tc>
      </w:tr>
    </w:tbl>
    <w:p w14:paraId="62140388" w14:textId="77777777" w:rsidR="00B50D1C" w:rsidRDefault="00B50D1C" w:rsidP="00BF3013">
      <w:pPr>
        <w:spacing w:after="0" w:line="240" w:lineRule="auto"/>
        <w:rPr>
          <w:b/>
        </w:rPr>
      </w:pPr>
    </w:p>
    <w:p w14:paraId="02D38374" w14:textId="77777777" w:rsidR="00FD5C00" w:rsidRDefault="00FD5C00" w:rsidP="00E07AF0">
      <w:pPr>
        <w:spacing w:after="0" w:line="240" w:lineRule="auto"/>
        <w:rPr>
          <w:rFonts w:cs="Times New Roman"/>
          <w:b/>
        </w:rPr>
      </w:pPr>
    </w:p>
    <w:p w14:paraId="1DE19B18" w14:textId="53230DC1" w:rsidR="00E07AF0" w:rsidRPr="00C249C2" w:rsidRDefault="00E07AF0" w:rsidP="00E07AF0">
      <w:pPr>
        <w:spacing w:after="0" w:line="240" w:lineRule="auto"/>
        <w:rPr>
          <w:rFonts w:cs="Times New Roman"/>
          <w:b/>
        </w:rPr>
      </w:pPr>
      <w:r w:rsidRPr="00C249C2">
        <w:rPr>
          <w:rFonts w:cs="Times New Roman"/>
          <w:b/>
        </w:rPr>
        <w:t>Course grading</w:t>
      </w:r>
    </w:p>
    <w:p w14:paraId="7307B664" w14:textId="77777777" w:rsidR="00E07AF0" w:rsidRPr="00C249C2" w:rsidRDefault="00E07AF0" w:rsidP="00E07AF0">
      <w:pPr>
        <w:spacing w:after="0" w:line="240" w:lineRule="auto"/>
        <w:rPr>
          <w:rFonts w:cs="Times New Roman"/>
        </w:rPr>
      </w:pPr>
      <w:r w:rsidRPr="00C249C2">
        <w:rPr>
          <w:rFonts w:cs="Times New Roman"/>
        </w:rPr>
        <w:t xml:space="preserve">Grades will be assigned as follows: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551"/>
        <w:gridCol w:w="712"/>
        <w:gridCol w:w="806"/>
        <w:gridCol w:w="806"/>
        <w:gridCol w:w="806"/>
        <w:gridCol w:w="746"/>
        <w:gridCol w:w="718"/>
        <w:gridCol w:w="739"/>
        <w:gridCol w:w="857"/>
        <w:gridCol w:w="610"/>
        <w:gridCol w:w="610"/>
        <w:gridCol w:w="617"/>
      </w:tblGrid>
      <w:tr w:rsidR="00E07AF0" w:rsidRPr="00C249C2" w14:paraId="53031803" w14:textId="77777777" w:rsidTr="00C46B20">
        <w:tc>
          <w:tcPr>
            <w:tcW w:w="0" w:type="auto"/>
          </w:tcPr>
          <w:p w14:paraId="09ED0FE5" w14:textId="77777777" w:rsidR="00E07AF0" w:rsidRPr="00C249C2" w:rsidRDefault="00E07AF0" w:rsidP="00C46B20">
            <w:pPr>
              <w:spacing w:after="0" w:line="240" w:lineRule="auto"/>
              <w:rPr>
                <w:rFonts w:cs="Times New Roman"/>
                <w:b/>
              </w:rPr>
            </w:pPr>
            <w:r w:rsidRPr="00C249C2">
              <w:rPr>
                <w:rFonts w:cs="Times New Roman"/>
                <w:b/>
              </w:rPr>
              <w:t>Grade</w:t>
            </w:r>
          </w:p>
        </w:tc>
        <w:tc>
          <w:tcPr>
            <w:tcW w:w="0" w:type="auto"/>
          </w:tcPr>
          <w:p w14:paraId="66877784" w14:textId="77777777" w:rsidR="00E07AF0" w:rsidRPr="00C249C2" w:rsidRDefault="00E07AF0" w:rsidP="00C46B20">
            <w:pPr>
              <w:spacing w:after="0" w:line="240" w:lineRule="auto"/>
              <w:rPr>
                <w:rFonts w:cs="Times New Roman"/>
                <w:b/>
              </w:rPr>
            </w:pPr>
            <w:r w:rsidRPr="00C249C2">
              <w:rPr>
                <w:rFonts w:cs="Times New Roman"/>
                <w:b/>
              </w:rPr>
              <w:t>A</w:t>
            </w:r>
          </w:p>
        </w:tc>
        <w:tc>
          <w:tcPr>
            <w:tcW w:w="715" w:type="dxa"/>
          </w:tcPr>
          <w:p w14:paraId="7600ED0C" w14:textId="77777777" w:rsidR="00E07AF0" w:rsidRPr="00C249C2" w:rsidRDefault="00E07AF0" w:rsidP="00C46B20">
            <w:pPr>
              <w:spacing w:after="0" w:line="240" w:lineRule="auto"/>
              <w:rPr>
                <w:rFonts w:cs="Times New Roman"/>
                <w:b/>
              </w:rPr>
            </w:pPr>
            <w:r w:rsidRPr="00C249C2">
              <w:rPr>
                <w:rFonts w:cs="Times New Roman"/>
                <w:b/>
              </w:rPr>
              <w:t>A-</w:t>
            </w:r>
          </w:p>
        </w:tc>
        <w:tc>
          <w:tcPr>
            <w:tcW w:w="810" w:type="dxa"/>
          </w:tcPr>
          <w:p w14:paraId="1C92ED5B" w14:textId="77777777" w:rsidR="00E07AF0" w:rsidRPr="00C249C2" w:rsidRDefault="00E07AF0" w:rsidP="00C46B20">
            <w:pPr>
              <w:spacing w:after="0" w:line="240" w:lineRule="auto"/>
              <w:rPr>
                <w:rFonts w:cs="Times New Roman"/>
                <w:b/>
              </w:rPr>
            </w:pPr>
            <w:r w:rsidRPr="00C249C2">
              <w:rPr>
                <w:rFonts w:cs="Times New Roman"/>
                <w:b/>
              </w:rPr>
              <w:t>B+</w:t>
            </w:r>
          </w:p>
        </w:tc>
        <w:tc>
          <w:tcPr>
            <w:tcW w:w="810" w:type="dxa"/>
          </w:tcPr>
          <w:p w14:paraId="4BA8899C" w14:textId="77777777" w:rsidR="00E07AF0" w:rsidRPr="00C249C2" w:rsidRDefault="00E07AF0" w:rsidP="00C46B20">
            <w:pPr>
              <w:spacing w:after="0" w:line="240" w:lineRule="auto"/>
              <w:rPr>
                <w:rFonts w:cs="Times New Roman"/>
                <w:b/>
              </w:rPr>
            </w:pPr>
            <w:r w:rsidRPr="00C249C2">
              <w:rPr>
                <w:rFonts w:cs="Times New Roman"/>
                <w:b/>
              </w:rPr>
              <w:t>B</w:t>
            </w:r>
          </w:p>
        </w:tc>
        <w:tc>
          <w:tcPr>
            <w:tcW w:w="810" w:type="dxa"/>
          </w:tcPr>
          <w:p w14:paraId="1BB3FF70" w14:textId="77777777" w:rsidR="00E07AF0" w:rsidRPr="00C249C2" w:rsidRDefault="00E07AF0" w:rsidP="00C46B20">
            <w:pPr>
              <w:spacing w:after="0" w:line="240" w:lineRule="auto"/>
              <w:rPr>
                <w:rFonts w:cs="Times New Roman"/>
                <w:b/>
              </w:rPr>
            </w:pPr>
            <w:r w:rsidRPr="00C249C2">
              <w:rPr>
                <w:rFonts w:cs="Times New Roman"/>
                <w:b/>
              </w:rPr>
              <w:t>B-</w:t>
            </w:r>
          </w:p>
        </w:tc>
        <w:tc>
          <w:tcPr>
            <w:tcW w:w="749" w:type="dxa"/>
          </w:tcPr>
          <w:p w14:paraId="635B3664" w14:textId="77777777" w:rsidR="00E07AF0" w:rsidRPr="00C249C2" w:rsidRDefault="00E07AF0" w:rsidP="00C46B20">
            <w:pPr>
              <w:spacing w:after="0" w:line="240" w:lineRule="auto"/>
              <w:rPr>
                <w:rFonts w:cs="Times New Roman"/>
                <w:b/>
              </w:rPr>
            </w:pPr>
            <w:r w:rsidRPr="00C249C2">
              <w:rPr>
                <w:rFonts w:cs="Times New Roman"/>
                <w:b/>
              </w:rPr>
              <w:t>C+</w:t>
            </w:r>
          </w:p>
        </w:tc>
        <w:tc>
          <w:tcPr>
            <w:tcW w:w="720" w:type="dxa"/>
          </w:tcPr>
          <w:p w14:paraId="3D4277D7" w14:textId="77777777" w:rsidR="00E07AF0" w:rsidRPr="00C249C2" w:rsidRDefault="00E07AF0" w:rsidP="00C46B20">
            <w:pPr>
              <w:spacing w:after="0" w:line="240" w:lineRule="auto"/>
              <w:rPr>
                <w:rFonts w:cs="Times New Roman"/>
                <w:b/>
              </w:rPr>
            </w:pPr>
            <w:r w:rsidRPr="00C249C2">
              <w:rPr>
                <w:rFonts w:cs="Times New Roman"/>
                <w:b/>
              </w:rPr>
              <w:t>C</w:t>
            </w:r>
          </w:p>
        </w:tc>
        <w:tc>
          <w:tcPr>
            <w:tcW w:w="742" w:type="dxa"/>
          </w:tcPr>
          <w:p w14:paraId="39FC40F5" w14:textId="77777777" w:rsidR="00E07AF0" w:rsidRPr="00C249C2" w:rsidRDefault="00E07AF0" w:rsidP="00C46B20">
            <w:pPr>
              <w:spacing w:after="0" w:line="240" w:lineRule="auto"/>
              <w:rPr>
                <w:rFonts w:cs="Times New Roman"/>
                <w:b/>
              </w:rPr>
            </w:pPr>
            <w:r w:rsidRPr="00C249C2">
              <w:rPr>
                <w:rFonts w:cs="Times New Roman"/>
                <w:b/>
              </w:rPr>
              <w:t>C-</w:t>
            </w:r>
          </w:p>
        </w:tc>
        <w:tc>
          <w:tcPr>
            <w:tcW w:w="862" w:type="dxa"/>
          </w:tcPr>
          <w:p w14:paraId="1D54C648" w14:textId="77777777" w:rsidR="00E07AF0" w:rsidRPr="00C249C2" w:rsidRDefault="00E07AF0" w:rsidP="00C46B20">
            <w:pPr>
              <w:spacing w:after="0" w:line="240" w:lineRule="auto"/>
              <w:rPr>
                <w:rFonts w:cs="Times New Roman"/>
                <w:b/>
              </w:rPr>
            </w:pPr>
            <w:r w:rsidRPr="00C249C2">
              <w:rPr>
                <w:rFonts w:cs="Times New Roman"/>
                <w:b/>
              </w:rPr>
              <w:t>D+</w:t>
            </w:r>
          </w:p>
        </w:tc>
        <w:tc>
          <w:tcPr>
            <w:tcW w:w="610" w:type="dxa"/>
          </w:tcPr>
          <w:p w14:paraId="58477260" w14:textId="77777777" w:rsidR="00E07AF0" w:rsidRPr="00C249C2" w:rsidRDefault="00E07AF0" w:rsidP="00C46B20">
            <w:pPr>
              <w:spacing w:after="0" w:line="240" w:lineRule="auto"/>
              <w:rPr>
                <w:rFonts w:cs="Times New Roman"/>
                <w:b/>
              </w:rPr>
            </w:pPr>
            <w:r w:rsidRPr="00C249C2">
              <w:rPr>
                <w:rFonts w:cs="Times New Roman"/>
                <w:b/>
              </w:rPr>
              <w:t>D</w:t>
            </w:r>
          </w:p>
        </w:tc>
        <w:tc>
          <w:tcPr>
            <w:tcW w:w="610" w:type="dxa"/>
          </w:tcPr>
          <w:p w14:paraId="47FBABE2" w14:textId="77777777" w:rsidR="00E07AF0" w:rsidRPr="00C249C2" w:rsidRDefault="00E07AF0" w:rsidP="00C46B20">
            <w:pPr>
              <w:spacing w:after="0" w:line="240" w:lineRule="auto"/>
              <w:rPr>
                <w:rFonts w:cs="Times New Roman"/>
                <w:b/>
              </w:rPr>
            </w:pPr>
            <w:r w:rsidRPr="00C249C2">
              <w:rPr>
                <w:rFonts w:cs="Times New Roman"/>
                <w:b/>
              </w:rPr>
              <w:t>D-</w:t>
            </w:r>
          </w:p>
        </w:tc>
        <w:tc>
          <w:tcPr>
            <w:tcW w:w="618" w:type="dxa"/>
          </w:tcPr>
          <w:p w14:paraId="1CFDE33B" w14:textId="77777777" w:rsidR="00E07AF0" w:rsidRPr="00C249C2" w:rsidRDefault="00E07AF0" w:rsidP="00C46B20">
            <w:pPr>
              <w:spacing w:after="0" w:line="240" w:lineRule="auto"/>
              <w:rPr>
                <w:rFonts w:cs="Times New Roman"/>
                <w:b/>
              </w:rPr>
            </w:pPr>
            <w:r w:rsidRPr="00C249C2">
              <w:rPr>
                <w:rFonts w:cs="Times New Roman"/>
                <w:b/>
              </w:rPr>
              <w:t>E</w:t>
            </w:r>
          </w:p>
        </w:tc>
      </w:tr>
      <w:tr w:rsidR="00E07AF0" w:rsidRPr="00C249C2" w14:paraId="0947BE76" w14:textId="77777777" w:rsidTr="00C46B20">
        <w:tc>
          <w:tcPr>
            <w:tcW w:w="0" w:type="auto"/>
          </w:tcPr>
          <w:p w14:paraId="38BD132A" w14:textId="77777777" w:rsidR="00E07AF0" w:rsidRPr="00C249C2" w:rsidRDefault="00E07AF0" w:rsidP="00C46B20">
            <w:pPr>
              <w:spacing w:after="0" w:line="240" w:lineRule="auto"/>
              <w:rPr>
                <w:rFonts w:cs="Times New Roman"/>
                <w:b/>
              </w:rPr>
            </w:pPr>
            <w:r w:rsidRPr="00C249C2">
              <w:rPr>
                <w:rFonts w:cs="Times New Roman"/>
                <w:b/>
              </w:rPr>
              <w:t>Tot %</w:t>
            </w:r>
          </w:p>
        </w:tc>
        <w:tc>
          <w:tcPr>
            <w:tcW w:w="0" w:type="auto"/>
          </w:tcPr>
          <w:p w14:paraId="48951790" w14:textId="77777777" w:rsidR="00E07AF0" w:rsidRPr="00C249C2" w:rsidRDefault="00E07AF0" w:rsidP="00C46B20">
            <w:pPr>
              <w:spacing w:after="0" w:line="240" w:lineRule="auto"/>
              <w:rPr>
                <w:rFonts w:cs="Times New Roman"/>
                <w:b/>
              </w:rPr>
            </w:pPr>
            <w:r w:rsidRPr="00C249C2">
              <w:rPr>
                <w:rFonts w:cs="Times New Roman"/>
                <w:b/>
              </w:rPr>
              <w:t>96-100</w:t>
            </w:r>
          </w:p>
        </w:tc>
        <w:tc>
          <w:tcPr>
            <w:tcW w:w="715" w:type="dxa"/>
          </w:tcPr>
          <w:p w14:paraId="1AB5B8F8" w14:textId="77777777" w:rsidR="00E07AF0" w:rsidRPr="00C249C2" w:rsidRDefault="00E07AF0" w:rsidP="00C46B20">
            <w:pPr>
              <w:spacing w:after="0" w:line="240" w:lineRule="auto"/>
              <w:rPr>
                <w:rFonts w:cs="Times New Roman"/>
                <w:b/>
              </w:rPr>
            </w:pPr>
            <w:r w:rsidRPr="00C249C2">
              <w:rPr>
                <w:rFonts w:cs="Times New Roman"/>
                <w:b/>
              </w:rPr>
              <w:t>92-95.9</w:t>
            </w:r>
          </w:p>
        </w:tc>
        <w:tc>
          <w:tcPr>
            <w:tcW w:w="810" w:type="dxa"/>
          </w:tcPr>
          <w:p w14:paraId="4885CAC6" w14:textId="77777777" w:rsidR="00E07AF0" w:rsidRPr="00C249C2" w:rsidRDefault="00E07AF0" w:rsidP="00C46B20">
            <w:pPr>
              <w:spacing w:after="0" w:line="240" w:lineRule="auto"/>
              <w:rPr>
                <w:rFonts w:cs="Times New Roman"/>
                <w:b/>
              </w:rPr>
            </w:pPr>
            <w:r w:rsidRPr="00C249C2">
              <w:rPr>
                <w:rFonts w:cs="Times New Roman"/>
                <w:b/>
              </w:rPr>
              <w:t>88-91.9</w:t>
            </w:r>
          </w:p>
        </w:tc>
        <w:tc>
          <w:tcPr>
            <w:tcW w:w="810" w:type="dxa"/>
          </w:tcPr>
          <w:p w14:paraId="4FC0EF1C" w14:textId="77777777" w:rsidR="00E07AF0" w:rsidRPr="00C249C2" w:rsidRDefault="00E07AF0" w:rsidP="00C46B20">
            <w:pPr>
              <w:spacing w:after="0" w:line="240" w:lineRule="auto"/>
              <w:rPr>
                <w:rFonts w:cs="Times New Roman"/>
                <w:b/>
              </w:rPr>
            </w:pPr>
            <w:r w:rsidRPr="00C249C2">
              <w:rPr>
                <w:rFonts w:cs="Times New Roman"/>
                <w:b/>
              </w:rPr>
              <w:t>84-87.9</w:t>
            </w:r>
          </w:p>
        </w:tc>
        <w:tc>
          <w:tcPr>
            <w:tcW w:w="810" w:type="dxa"/>
          </w:tcPr>
          <w:p w14:paraId="37A1F591" w14:textId="77777777" w:rsidR="00E07AF0" w:rsidRPr="00C249C2" w:rsidRDefault="00E07AF0" w:rsidP="00C46B20">
            <w:pPr>
              <w:spacing w:after="0" w:line="240" w:lineRule="auto"/>
              <w:rPr>
                <w:rFonts w:cs="Times New Roman"/>
                <w:b/>
              </w:rPr>
            </w:pPr>
            <w:r w:rsidRPr="00C249C2">
              <w:rPr>
                <w:rFonts w:cs="Times New Roman"/>
                <w:b/>
              </w:rPr>
              <w:t>80-83.9</w:t>
            </w:r>
          </w:p>
        </w:tc>
        <w:tc>
          <w:tcPr>
            <w:tcW w:w="749" w:type="dxa"/>
          </w:tcPr>
          <w:p w14:paraId="5B5680D5" w14:textId="77777777" w:rsidR="00E07AF0" w:rsidRPr="00C249C2" w:rsidRDefault="00E07AF0" w:rsidP="00C46B20">
            <w:pPr>
              <w:spacing w:after="0" w:line="240" w:lineRule="auto"/>
              <w:rPr>
                <w:rFonts w:cs="Times New Roman"/>
                <w:b/>
              </w:rPr>
            </w:pPr>
            <w:r w:rsidRPr="00C249C2">
              <w:rPr>
                <w:rFonts w:cs="Times New Roman"/>
                <w:b/>
              </w:rPr>
              <w:t>76-79.9</w:t>
            </w:r>
          </w:p>
        </w:tc>
        <w:tc>
          <w:tcPr>
            <w:tcW w:w="720" w:type="dxa"/>
          </w:tcPr>
          <w:p w14:paraId="20995E52" w14:textId="77777777" w:rsidR="00E07AF0" w:rsidRPr="00C249C2" w:rsidRDefault="00E07AF0" w:rsidP="00C46B20">
            <w:pPr>
              <w:spacing w:after="0" w:line="240" w:lineRule="auto"/>
              <w:rPr>
                <w:rFonts w:cs="Times New Roman"/>
                <w:b/>
              </w:rPr>
            </w:pPr>
            <w:r w:rsidRPr="00C249C2">
              <w:rPr>
                <w:rFonts w:cs="Times New Roman"/>
                <w:b/>
              </w:rPr>
              <w:t>72-75.9</w:t>
            </w:r>
          </w:p>
        </w:tc>
        <w:tc>
          <w:tcPr>
            <w:tcW w:w="742" w:type="dxa"/>
          </w:tcPr>
          <w:p w14:paraId="36C43BB1" w14:textId="77777777" w:rsidR="00E07AF0" w:rsidRPr="00C249C2" w:rsidRDefault="00E07AF0" w:rsidP="00C46B20">
            <w:pPr>
              <w:spacing w:after="0" w:line="240" w:lineRule="auto"/>
              <w:rPr>
                <w:rFonts w:cs="Times New Roman"/>
                <w:b/>
              </w:rPr>
            </w:pPr>
            <w:r>
              <w:rPr>
                <w:rFonts w:cs="Times New Roman"/>
                <w:b/>
              </w:rPr>
              <w:t>68</w:t>
            </w:r>
            <w:r w:rsidRPr="00C249C2">
              <w:rPr>
                <w:rFonts w:cs="Times New Roman"/>
                <w:b/>
              </w:rPr>
              <w:t>-71.9</w:t>
            </w:r>
          </w:p>
        </w:tc>
        <w:tc>
          <w:tcPr>
            <w:tcW w:w="862" w:type="dxa"/>
          </w:tcPr>
          <w:p w14:paraId="2132CF38" w14:textId="77777777" w:rsidR="00E07AF0" w:rsidRPr="00C249C2" w:rsidRDefault="00E07AF0" w:rsidP="00C46B20">
            <w:pPr>
              <w:spacing w:after="0" w:line="240" w:lineRule="auto"/>
              <w:rPr>
                <w:rFonts w:cs="Times New Roman"/>
                <w:b/>
              </w:rPr>
            </w:pPr>
            <w:r w:rsidRPr="00C249C2">
              <w:rPr>
                <w:rFonts w:cs="Times New Roman"/>
                <w:b/>
              </w:rPr>
              <w:t>6</w:t>
            </w:r>
            <w:r>
              <w:rPr>
                <w:rFonts w:cs="Times New Roman"/>
                <w:b/>
              </w:rPr>
              <w:t>4</w:t>
            </w:r>
            <w:r w:rsidRPr="00C249C2">
              <w:rPr>
                <w:rFonts w:cs="Times New Roman"/>
                <w:b/>
              </w:rPr>
              <w:t>-6</w:t>
            </w:r>
            <w:r>
              <w:rPr>
                <w:rFonts w:cs="Times New Roman"/>
                <w:b/>
              </w:rPr>
              <w:t>7</w:t>
            </w:r>
            <w:r w:rsidRPr="00C249C2">
              <w:rPr>
                <w:rFonts w:cs="Times New Roman"/>
                <w:b/>
              </w:rPr>
              <w:t>.9</w:t>
            </w:r>
          </w:p>
        </w:tc>
        <w:tc>
          <w:tcPr>
            <w:tcW w:w="610" w:type="dxa"/>
          </w:tcPr>
          <w:p w14:paraId="3544499F" w14:textId="77777777" w:rsidR="00E07AF0" w:rsidRPr="00C249C2" w:rsidRDefault="00E07AF0" w:rsidP="00C46B20">
            <w:pPr>
              <w:spacing w:after="0" w:line="240" w:lineRule="auto"/>
              <w:rPr>
                <w:rFonts w:cs="Times New Roman"/>
                <w:b/>
              </w:rPr>
            </w:pPr>
            <w:r w:rsidRPr="00C249C2">
              <w:rPr>
                <w:rFonts w:cs="Times New Roman"/>
                <w:b/>
              </w:rPr>
              <w:t>6</w:t>
            </w:r>
            <w:r>
              <w:rPr>
                <w:rFonts w:cs="Times New Roman"/>
                <w:b/>
              </w:rPr>
              <w:t>0</w:t>
            </w:r>
            <w:r w:rsidRPr="00C249C2">
              <w:rPr>
                <w:rFonts w:cs="Times New Roman"/>
                <w:b/>
              </w:rPr>
              <w:t>-6</w:t>
            </w:r>
            <w:r>
              <w:rPr>
                <w:rFonts w:cs="Times New Roman"/>
                <w:b/>
              </w:rPr>
              <w:t>3.9</w:t>
            </w:r>
          </w:p>
        </w:tc>
        <w:tc>
          <w:tcPr>
            <w:tcW w:w="610" w:type="dxa"/>
          </w:tcPr>
          <w:p w14:paraId="17C92E08" w14:textId="77777777" w:rsidR="00E07AF0" w:rsidRPr="00C249C2" w:rsidRDefault="00E07AF0" w:rsidP="00C46B20">
            <w:pPr>
              <w:spacing w:after="0" w:line="240" w:lineRule="auto"/>
              <w:rPr>
                <w:rFonts w:cs="Times New Roman"/>
                <w:b/>
              </w:rPr>
            </w:pPr>
            <w:r>
              <w:rPr>
                <w:rFonts w:cs="Times New Roman"/>
                <w:b/>
              </w:rPr>
              <w:t>56</w:t>
            </w:r>
            <w:r w:rsidRPr="00C249C2">
              <w:rPr>
                <w:rFonts w:cs="Times New Roman"/>
                <w:b/>
              </w:rPr>
              <w:t>-</w:t>
            </w:r>
            <w:r>
              <w:rPr>
                <w:rFonts w:cs="Times New Roman"/>
                <w:b/>
              </w:rPr>
              <w:t>56</w:t>
            </w:r>
            <w:r w:rsidRPr="00C249C2">
              <w:rPr>
                <w:rFonts w:cs="Times New Roman"/>
                <w:b/>
              </w:rPr>
              <w:t>.9</w:t>
            </w:r>
          </w:p>
        </w:tc>
        <w:tc>
          <w:tcPr>
            <w:tcW w:w="618" w:type="dxa"/>
          </w:tcPr>
          <w:p w14:paraId="1BF7B782" w14:textId="77777777" w:rsidR="00E07AF0" w:rsidRPr="00C249C2" w:rsidRDefault="00E07AF0" w:rsidP="00C46B20">
            <w:pPr>
              <w:spacing w:after="0" w:line="240" w:lineRule="auto"/>
              <w:rPr>
                <w:rFonts w:cs="Times New Roman"/>
                <w:b/>
              </w:rPr>
            </w:pPr>
            <w:r w:rsidRPr="00C249C2">
              <w:rPr>
                <w:rFonts w:cs="Times New Roman"/>
                <w:b/>
              </w:rPr>
              <w:t>&lt;</w:t>
            </w:r>
            <w:r>
              <w:rPr>
                <w:rFonts w:cs="Times New Roman"/>
                <w:b/>
              </w:rPr>
              <w:t>56</w:t>
            </w:r>
          </w:p>
        </w:tc>
      </w:tr>
    </w:tbl>
    <w:p w14:paraId="20626C3E" w14:textId="77777777" w:rsidR="00E07AF0" w:rsidRDefault="00E07AF0" w:rsidP="00E07AF0">
      <w:pPr>
        <w:spacing w:after="0" w:line="240" w:lineRule="auto"/>
        <w:rPr>
          <w:b/>
          <w:u w:val="single"/>
        </w:rPr>
      </w:pPr>
    </w:p>
    <w:p w14:paraId="6CA9858B" w14:textId="1D9621F0" w:rsidR="0010730C" w:rsidRPr="0010730C" w:rsidRDefault="0010730C" w:rsidP="0010730C">
      <w:pPr>
        <w:spacing w:after="0" w:line="240" w:lineRule="auto"/>
      </w:pPr>
      <w:r w:rsidRPr="0010730C">
        <w:rPr>
          <w:b/>
        </w:rPr>
        <w:t>GUIDELINES AND ASSESSMENT CRITERIA FOR GRADED ASSIGNMENTS</w:t>
      </w:r>
    </w:p>
    <w:p w14:paraId="3E7526E6" w14:textId="77777777" w:rsidR="0010730C" w:rsidRPr="0010730C" w:rsidRDefault="0010730C" w:rsidP="0010730C">
      <w:pPr>
        <w:spacing w:after="0" w:line="240" w:lineRule="auto"/>
      </w:pPr>
    </w:p>
    <w:p w14:paraId="2F6213B5" w14:textId="63606B54" w:rsidR="0010730C" w:rsidRPr="0010730C" w:rsidRDefault="004C4857" w:rsidP="0010730C">
      <w:pPr>
        <w:spacing w:after="0" w:line="240" w:lineRule="auto"/>
      </w:pPr>
      <w:r>
        <w:rPr>
          <w:b/>
          <w:u w:val="single"/>
        </w:rPr>
        <w:t>10</w:t>
      </w:r>
      <w:r w:rsidR="0010730C" w:rsidRPr="0010730C">
        <w:rPr>
          <w:b/>
          <w:u w:val="single"/>
        </w:rPr>
        <w:t xml:space="preserve"> brief essays written in response to questions posed on CANVAS discussion board</w:t>
      </w:r>
    </w:p>
    <w:p w14:paraId="609ACB89" w14:textId="715C0864" w:rsidR="0010730C" w:rsidRPr="0010730C" w:rsidRDefault="0010730C" w:rsidP="0010730C">
      <w:pPr>
        <w:spacing w:after="0" w:line="240" w:lineRule="auto"/>
      </w:pPr>
      <w:r w:rsidRPr="0010730C">
        <w:t xml:space="preserve">You are expected to write and post an essay on CANVAS discussion board </w:t>
      </w:r>
      <w:r w:rsidR="00F01978">
        <w:t xml:space="preserve">at least </w:t>
      </w:r>
      <w:r w:rsidR="004C4857">
        <w:t>10</w:t>
      </w:r>
      <w:r w:rsidRPr="0010730C">
        <w:t xml:space="preserve"> times during the semester. These short essays should be posted by the time indicated by the instructor </w:t>
      </w:r>
      <w:r w:rsidR="00F07EBD">
        <w:t>two days</w:t>
      </w:r>
      <w:r w:rsidRPr="0010730C">
        <w:t xml:space="preserve"> before class. You </w:t>
      </w:r>
      <w:r w:rsidR="004C4857">
        <w:t>will</w:t>
      </w:r>
      <w:r w:rsidRPr="0010730C">
        <w:t xml:space="preserve"> earn 2</w:t>
      </w:r>
      <w:r w:rsidR="00EA7AD2">
        <w:t>0</w:t>
      </w:r>
      <w:r w:rsidRPr="0010730C">
        <w:t xml:space="preserve"> points for essays posted on time and by following the specific guidelines provided. The board will not be open the first or last week of the semester.</w:t>
      </w:r>
      <w:r w:rsidR="000469E1">
        <w:t xml:space="preserve"> Additional postings beyond the 10 indicated, will be </w:t>
      </w:r>
      <w:proofErr w:type="gramStart"/>
      <w:r w:rsidR="000469E1">
        <w:t>taken into account</w:t>
      </w:r>
      <w:proofErr w:type="gramEnd"/>
      <w:r w:rsidR="000469E1">
        <w:t xml:space="preserve"> at the end of the semester. </w:t>
      </w:r>
    </w:p>
    <w:p w14:paraId="2D7F3D3C" w14:textId="77777777" w:rsidR="0010730C" w:rsidRPr="0010730C" w:rsidRDefault="0010730C" w:rsidP="0010730C">
      <w:pPr>
        <w:spacing w:after="0" w:line="240" w:lineRule="auto"/>
      </w:pPr>
    </w:p>
    <w:p w14:paraId="055CE0F2" w14:textId="77777777" w:rsidR="0010730C" w:rsidRPr="0010730C" w:rsidRDefault="0010730C" w:rsidP="0010730C">
      <w:pPr>
        <w:spacing w:after="0" w:line="240" w:lineRule="auto"/>
        <w:ind w:left="720"/>
        <w:rPr>
          <w:bCs/>
          <w:iCs/>
          <w:u w:val="single"/>
        </w:rPr>
      </w:pPr>
      <w:r w:rsidRPr="0010730C">
        <w:rPr>
          <w:b/>
          <w:bCs/>
          <w:iCs/>
          <w:u w:val="single"/>
        </w:rPr>
        <w:t>Required criteria for brief essays</w:t>
      </w:r>
      <w:r w:rsidRPr="0010730C">
        <w:rPr>
          <w:bCs/>
          <w:iCs/>
          <w:u w:val="single"/>
        </w:rPr>
        <w:t>:</w:t>
      </w:r>
    </w:p>
    <w:p w14:paraId="572E5597" w14:textId="77777777" w:rsidR="0010730C" w:rsidRPr="0010730C" w:rsidRDefault="0010730C" w:rsidP="0010730C">
      <w:pPr>
        <w:spacing w:after="0" w:line="240" w:lineRule="auto"/>
        <w:ind w:left="720"/>
        <w:rPr>
          <w:bCs/>
          <w:iCs/>
        </w:rPr>
      </w:pPr>
      <w:r w:rsidRPr="0010730C">
        <w:rPr>
          <w:bCs/>
          <w:iCs/>
        </w:rPr>
        <w:t xml:space="preserve">Be between </w:t>
      </w:r>
      <w:r w:rsidRPr="00891F8E">
        <w:rPr>
          <w:bCs/>
          <w:iCs/>
          <w:u w:val="single"/>
        </w:rPr>
        <w:t>200 and 500 words</w:t>
      </w:r>
      <w:r w:rsidRPr="0010730C">
        <w:rPr>
          <w:bCs/>
          <w:iCs/>
        </w:rPr>
        <w:t xml:space="preserve"> in length</w:t>
      </w:r>
    </w:p>
    <w:p w14:paraId="27966C1B" w14:textId="77777777" w:rsidR="0010730C" w:rsidRPr="0010730C" w:rsidRDefault="0010730C" w:rsidP="0010730C">
      <w:pPr>
        <w:spacing w:after="0" w:line="240" w:lineRule="auto"/>
        <w:ind w:left="720"/>
        <w:rPr>
          <w:bCs/>
          <w:iCs/>
        </w:rPr>
      </w:pPr>
      <w:r w:rsidRPr="0010730C">
        <w:rPr>
          <w:bCs/>
          <w:iCs/>
        </w:rPr>
        <w:t>Respond to assignments and topic for the week</w:t>
      </w:r>
    </w:p>
    <w:p w14:paraId="50BE1103" w14:textId="5A0C208A" w:rsidR="0010730C" w:rsidRPr="0010730C" w:rsidRDefault="0010730C" w:rsidP="0010730C">
      <w:pPr>
        <w:spacing w:after="0" w:line="240" w:lineRule="auto"/>
        <w:ind w:left="720"/>
        <w:rPr>
          <w:bCs/>
          <w:iCs/>
        </w:rPr>
      </w:pPr>
      <w:r w:rsidRPr="0010730C">
        <w:rPr>
          <w:bCs/>
          <w:iCs/>
        </w:rPr>
        <w:t>Include and engage one quote from the week’s assigned readings</w:t>
      </w:r>
    </w:p>
    <w:p w14:paraId="269F8BB0" w14:textId="77777777" w:rsidR="0010730C" w:rsidRPr="0010730C" w:rsidRDefault="0010730C" w:rsidP="0010730C">
      <w:pPr>
        <w:spacing w:after="0" w:line="240" w:lineRule="auto"/>
        <w:ind w:left="720"/>
        <w:rPr>
          <w:bCs/>
          <w:iCs/>
        </w:rPr>
      </w:pPr>
      <w:r w:rsidRPr="0010730C">
        <w:rPr>
          <w:bCs/>
          <w:iCs/>
        </w:rPr>
        <w:t xml:space="preserve">Raise a question for discussion </w:t>
      </w:r>
    </w:p>
    <w:p w14:paraId="51BEB27B" w14:textId="77777777" w:rsidR="0010730C" w:rsidRPr="0010730C" w:rsidRDefault="0010730C" w:rsidP="0010730C">
      <w:pPr>
        <w:spacing w:after="0" w:line="240" w:lineRule="auto"/>
        <w:rPr>
          <w:bCs/>
          <w:iCs/>
          <w:u w:val="single"/>
        </w:rPr>
      </w:pPr>
    </w:p>
    <w:p w14:paraId="1BD206D5" w14:textId="77777777" w:rsidR="0010730C" w:rsidRPr="0010730C" w:rsidRDefault="0010730C" w:rsidP="0010730C">
      <w:pPr>
        <w:spacing w:after="0" w:line="240" w:lineRule="auto"/>
        <w:ind w:left="720"/>
        <w:rPr>
          <w:bCs/>
          <w:iCs/>
          <w:u w:val="single"/>
        </w:rPr>
      </w:pPr>
      <w:r w:rsidRPr="0010730C">
        <w:rPr>
          <w:b/>
          <w:bCs/>
          <w:iCs/>
          <w:u w:val="single"/>
        </w:rPr>
        <w:t>Written reflections may also include</w:t>
      </w:r>
      <w:r w:rsidRPr="0010730C">
        <w:rPr>
          <w:bCs/>
          <w:iCs/>
          <w:u w:val="single"/>
        </w:rPr>
        <w:t>:</w:t>
      </w:r>
    </w:p>
    <w:p w14:paraId="635CCD4D" w14:textId="77777777" w:rsidR="0010730C" w:rsidRPr="0010730C" w:rsidRDefault="0010730C" w:rsidP="0010730C">
      <w:pPr>
        <w:spacing w:after="0" w:line="240" w:lineRule="auto"/>
        <w:ind w:left="720"/>
        <w:rPr>
          <w:bCs/>
          <w:iCs/>
        </w:rPr>
      </w:pPr>
      <w:r w:rsidRPr="0010730C">
        <w:rPr>
          <w:bCs/>
          <w:iCs/>
        </w:rPr>
        <w:t>Reactions to other postings</w:t>
      </w:r>
    </w:p>
    <w:p w14:paraId="7A3CFE74" w14:textId="77777777" w:rsidR="0010730C" w:rsidRPr="0010730C" w:rsidRDefault="0010730C" w:rsidP="0010730C">
      <w:pPr>
        <w:spacing w:after="0" w:line="240" w:lineRule="auto"/>
        <w:ind w:left="720"/>
        <w:rPr>
          <w:bCs/>
          <w:iCs/>
        </w:rPr>
      </w:pPr>
      <w:r w:rsidRPr="0010730C">
        <w:rPr>
          <w:bCs/>
          <w:iCs/>
        </w:rPr>
        <w:t>Reference to personal experiences</w:t>
      </w:r>
    </w:p>
    <w:p w14:paraId="10FA8F2C" w14:textId="77777777" w:rsidR="0010730C" w:rsidRPr="0010730C" w:rsidRDefault="0010730C" w:rsidP="0010730C">
      <w:pPr>
        <w:spacing w:after="0" w:line="240" w:lineRule="auto"/>
        <w:ind w:left="720"/>
        <w:rPr>
          <w:bCs/>
          <w:iCs/>
        </w:rPr>
      </w:pPr>
      <w:r w:rsidRPr="0010730C">
        <w:rPr>
          <w:bCs/>
          <w:iCs/>
        </w:rPr>
        <w:t>Links to relevant materials, videos, websites</w:t>
      </w:r>
    </w:p>
    <w:p w14:paraId="7753352A" w14:textId="77777777" w:rsidR="0010730C" w:rsidRPr="0010730C" w:rsidRDefault="0010730C" w:rsidP="0010730C">
      <w:pPr>
        <w:spacing w:after="0" w:line="240" w:lineRule="auto"/>
      </w:pPr>
    </w:p>
    <w:p w14:paraId="4E2B9693" w14:textId="0AEF5B8B" w:rsidR="0010730C" w:rsidRPr="0010730C" w:rsidRDefault="004C4857" w:rsidP="0010730C">
      <w:pPr>
        <w:spacing w:after="0" w:line="240" w:lineRule="auto"/>
        <w:rPr>
          <w:b/>
        </w:rPr>
      </w:pPr>
      <w:r>
        <w:rPr>
          <w:b/>
          <w:u w:val="single"/>
        </w:rPr>
        <w:t>8</w:t>
      </w:r>
      <w:r w:rsidR="0010730C" w:rsidRPr="0010730C">
        <w:rPr>
          <w:b/>
          <w:u w:val="single"/>
        </w:rPr>
        <w:t xml:space="preserve"> responses written in conversation with brief essays posted by colleagues on CANVAS discussion board</w:t>
      </w:r>
    </w:p>
    <w:p w14:paraId="793C6B3A" w14:textId="0ABD9DB1" w:rsidR="0010730C" w:rsidRPr="0010730C" w:rsidRDefault="0010730C" w:rsidP="0010730C">
      <w:pPr>
        <w:spacing w:after="0" w:line="240" w:lineRule="auto"/>
        <w:rPr>
          <w:b/>
        </w:rPr>
      </w:pPr>
      <w:r w:rsidRPr="0010730C">
        <w:rPr>
          <w:bCs/>
          <w:iCs/>
        </w:rPr>
        <w:t xml:space="preserve">At least </w:t>
      </w:r>
      <w:r w:rsidR="004C4857">
        <w:rPr>
          <w:bCs/>
          <w:iCs/>
        </w:rPr>
        <w:t>eight</w:t>
      </w:r>
      <w:r w:rsidRPr="0010730C">
        <w:rPr>
          <w:bCs/>
          <w:iCs/>
        </w:rPr>
        <w:t xml:space="preserve"> times during the semester, you should respond to and dialogue with a brief essay posted by a colleague</w:t>
      </w:r>
      <w:r w:rsidR="00EA7AD2">
        <w:rPr>
          <w:bCs/>
          <w:iCs/>
        </w:rPr>
        <w:t xml:space="preserve"> (10 points for each response)</w:t>
      </w:r>
      <w:r w:rsidRPr="0010730C">
        <w:rPr>
          <w:bCs/>
          <w:iCs/>
        </w:rPr>
        <w:t xml:space="preserve">. Responses must be posted by the time indicated by the instructor on the day before class and should be between </w:t>
      </w:r>
      <w:r w:rsidRPr="00891F8E">
        <w:rPr>
          <w:bCs/>
          <w:iCs/>
          <w:u w:val="single"/>
        </w:rPr>
        <w:t>150 and 300</w:t>
      </w:r>
      <w:r w:rsidRPr="0010730C">
        <w:rPr>
          <w:bCs/>
          <w:iCs/>
        </w:rPr>
        <w:t xml:space="preserve"> words </w:t>
      </w:r>
      <w:r w:rsidR="00F07EBD">
        <w:rPr>
          <w:bCs/>
          <w:iCs/>
        </w:rPr>
        <w:t>in length</w:t>
      </w:r>
      <w:r w:rsidRPr="0010730C">
        <w:rPr>
          <w:bCs/>
          <w:iCs/>
        </w:rPr>
        <w:t xml:space="preserve">. </w:t>
      </w:r>
      <w:r w:rsidR="00D34369">
        <w:rPr>
          <w:bCs/>
          <w:iCs/>
        </w:rPr>
        <w:t>Students are encouraged to read all essays of fellow students.</w:t>
      </w:r>
      <w:r w:rsidR="000469E1">
        <w:rPr>
          <w:bCs/>
          <w:iCs/>
        </w:rPr>
        <w:t xml:space="preserve"> Additional responses meeting the criteria indicated will be </w:t>
      </w:r>
      <w:proofErr w:type="gramStart"/>
      <w:r w:rsidR="000469E1">
        <w:rPr>
          <w:bCs/>
          <w:iCs/>
        </w:rPr>
        <w:t>taken into account</w:t>
      </w:r>
      <w:proofErr w:type="gramEnd"/>
      <w:r w:rsidR="000469E1">
        <w:rPr>
          <w:bCs/>
          <w:iCs/>
        </w:rPr>
        <w:t xml:space="preserve"> at the end of the semester.</w:t>
      </w:r>
    </w:p>
    <w:p w14:paraId="1DEA8A81" w14:textId="798A391D" w:rsidR="0010730C" w:rsidRDefault="0010730C" w:rsidP="0010730C">
      <w:pPr>
        <w:spacing w:after="0" w:line="240" w:lineRule="auto"/>
      </w:pPr>
    </w:p>
    <w:p w14:paraId="49D04936" w14:textId="77777777" w:rsidR="0010730C" w:rsidRPr="0010730C" w:rsidRDefault="0010730C" w:rsidP="0010730C">
      <w:pPr>
        <w:spacing w:after="0" w:line="240" w:lineRule="auto"/>
        <w:rPr>
          <w:b/>
          <w:u w:val="single"/>
        </w:rPr>
      </w:pPr>
      <w:r w:rsidRPr="0010730C">
        <w:rPr>
          <w:b/>
          <w:u w:val="single"/>
        </w:rPr>
        <w:lastRenderedPageBreak/>
        <w:t>Respectful and enthusiastic participation in and out of the classroom</w:t>
      </w:r>
    </w:p>
    <w:p w14:paraId="569567FE" w14:textId="547597E0" w:rsidR="0010730C" w:rsidRPr="0010730C" w:rsidRDefault="0010730C" w:rsidP="0010730C">
      <w:pPr>
        <w:spacing w:after="0" w:line="240" w:lineRule="auto"/>
      </w:pPr>
      <w:r w:rsidRPr="0010730C">
        <w:t xml:space="preserve">The class will involve a great deal of interaction and discussion, and you will be rewarded for efforts to learn collaboratively with respect, </w:t>
      </w:r>
      <w:r w:rsidR="00F07EBD" w:rsidRPr="0010730C">
        <w:t>enthusiasm,</w:t>
      </w:r>
      <w:r w:rsidRPr="0010730C">
        <w:t xml:space="preserve"> and open minds. A basic requirement for such involvement is to arrive at each class meeting </w:t>
      </w:r>
      <w:r w:rsidRPr="00C02C1F">
        <w:t>on time and well-prepared</w:t>
      </w:r>
      <w:r w:rsidRPr="0036594C">
        <w:t>.</w:t>
      </w:r>
      <w:r w:rsidRPr="0010730C">
        <w:t xml:space="preserve"> </w:t>
      </w:r>
    </w:p>
    <w:p w14:paraId="44A0427A" w14:textId="77777777" w:rsidR="00FD5C00" w:rsidRDefault="00FD5C00" w:rsidP="0010730C">
      <w:pPr>
        <w:spacing w:after="0" w:line="240" w:lineRule="auto"/>
        <w:rPr>
          <w:b/>
          <w:u w:val="single"/>
        </w:rPr>
      </w:pPr>
    </w:p>
    <w:p w14:paraId="30D81AD7" w14:textId="159D0A49" w:rsidR="0010730C" w:rsidRPr="0010730C" w:rsidRDefault="0010730C" w:rsidP="0010730C">
      <w:pPr>
        <w:spacing w:after="0" w:line="240" w:lineRule="auto"/>
        <w:rPr>
          <w:b/>
          <w:u w:val="single"/>
        </w:rPr>
      </w:pPr>
      <w:r w:rsidRPr="0010730C">
        <w:rPr>
          <w:b/>
          <w:u w:val="single"/>
        </w:rPr>
        <w:t>Oral presentations and class discussions</w:t>
      </w:r>
    </w:p>
    <w:p w14:paraId="6D8A7CC0" w14:textId="6A116A34" w:rsidR="0010730C" w:rsidRPr="0010730C" w:rsidRDefault="0010730C" w:rsidP="0010730C">
      <w:pPr>
        <w:spacing w:after="0" w:line="240" w:lineRule="auto"/>
      </w:pPr>
      <w:r w:rsidRPr="0010730C">
        <w:t>During the semester, you will be required to give short presentations and participate in group and roundtable discussions. Indications will be provided to help you prepare for these presentations and discussions. Presentations will have to be concise and within the time allotted.</w:t>
      </w:r>
    </w:p>
    <w:p w14:paraId="74E0B900" w14:textId="77777777" w:rsidR="0010730C" w:rsidRPr="0010730C" w:rsidRDefault="0010730C" w:rsidP="0010730C">
      <w:pPr>
        <w:spacing w:after="0" w:line="240" w:lineRule="auto"/>
      </w:pPr>
    </w:p>
    <w:p w14:paraId="7CFE4B5F" w14:textId="06EE77C6" w:rsidR="0010730C" w:rsidRDefault="0010730C" w:rsidP="0000783C">
      <w:pPr>
        <w:spacing w:after="0" w:line="240" w:lineRule="auto"/>
        <w:rPr>
          <w:b/>
          <w:u w:val="single"/>
        </w:rPr>
      </w:pPr>
      <w:r w:rsidRPr="0010730C">
        <w:rPr>
          <w:b/>
          <w:u w:val="single"/>
        </w:rPr>
        <w:t xml:space="preserve">Leadership (individually or </w:t>
      </w:r>
      <w:r w:rsidR="009749CB">
        <w:rPr>
          <w:b/>
          <w:u w:val="single"/>
        </w:rPr>
        <w:t>in conjunction with another student)</w:t>
      </w:r>
      <w:r w:rsidRPr="0010730C">
        <w:rPr>
          <w:b/>
          <w:u w:val="single"/>
        </w:rPr>
        <w:t xml:space="preserve"> </w:t>
      </w:r>
      <w:r w:rsidR="009749CB">
        <w:rPr>
          <w:b/>
          <w:u w:val="single"/>
        </w:rPr>
        <w:t>in the introduction of a course topic</w:t>
      </w:r>
    </w:p>
    <w:p w14:paraId="4357D4A5" w14:textId="36B29464" w:rsidR="009749CB" w:rsidRDefault="009749CB" w:rsidP="0000783C">
      <w:pPr>
        <w:spacing w:after="0" w:line="240" w:lineRule="auto"/>
        <w:rPr>
          <w:rFonts w:eastAsia="Times New Roman" w:cs="Calibri"/>
        </w:rPr>
      </w:pPr>
      <w:r w:rsidRPr="00C86A65">
        <w:rPr>
          <w:rFonts w:eastAsia="Times New Roman" w:cs="Calibri"/>
        </w:rPr>
        <w:t xml:space="preserve">Provide </w:t>
      </w:r>
      <w:r>
        <w:rPr>
          <w:rFonts w:eastAsia="Times New Roman" w:cs="Calibri"/>
        </w:rPr>
        <w:t xml:space="preserve">leadership to the introduction of one of the course sessions, selecting a topic that particularly interests you. Either individually or with another student, </w:t>
      </w:r>
      <w:r w:rsidRPr="00C86A65">
        <w:rPr>
          <w:rFonts w:eastAsia="Times New Roman" w:cs="Calibri"/>
        </w:rPr>
        <w:t xml:space="preserve">introduce </w:t>
      </w:r>
      <w:r>
        <w:rPr>
          <w:rFonts w:eastAsia="Times New Roman" w:cs="Calibri"/>
        </w:rPr>
        <w:t>a</w:t>
      </w:r>
      <w:r w:rsidRPr="00C86A65">
        <w:rPr>
          <w:rFonts w:eastAsia="Times New Roman" w:cs="Calibri"/>
        </w:rPr>
        <w:t xml:space="preserve"> topic utilizing suggested readings and other complementary sources of information</w:t>
      </w:r>
      <w:r w:rsidR="00EA7AD2">
        <w:rPr>
          <w:rFonts w:eastAsia="Times New Roman" w:cs="Calibri"/>
        </w:rPr>
        <w:t xml:space="preserve"> and</w:t>
      </w:r>
      <w:r>
        <w:rPr>
          <w:rFonts w:eastAsia="Times New Roman" w:cs="Calibri"/>
        </w:rPr>
        <w:t xml:space="preserve"> </w:t>
      </w:r>
      <w:r w:rsidRPr="00C86A65">
        <w:rPr>
          <w:rFonts w:eastAsia="Times New Roman" w:cs="Calibri"/>
        </w:rPr>
        <w:t xml:space="preserve">organize a group exercise related to </w:t>
      </w:r>
      <w:r w:rsidR="00EA7AD2">
        <w:rPr>
          <w:rFonts w:eastAsia="Times New Roman" w:cs="Calibri"/>
        </w:rPr>
        <w:t>your</w:t>
      </w:r>
      <w:r w:rsidRPr="00C86A65">
        <w:rPr>
          <w:rFonts w:eastAsia="Times New Roman" w:cs="Calibri"/>
        </w:rPr>
        <w:t xml:space="preserve"> topic</w:t>
      </w:r>
      <w:r>
        <w:rPr>
          <w:rFonts w:eastAsia="Times New Roman" w:cs="Calibri"/>
        </w:rPr>
        <w:t xml:space="preserve">. Please discuss your ideas </w:t>
      </w:r>
      <w:r w:rsidRPr="00C86A65">
        <w:rPr>
          <w:rFonts w:eastAsia="Times New Roman" w:cs="Calibri"/>
        </w:rPr>
        <w:t>with the instructor</w:t>
      </w:r>
      <w:r w:rsidR="00025E4B">
        <w:rPr>
          <w:rFonts w:eastAsia="Times New Roman" w:cs="Calibri"/>
        </w:rPr>
        <w:t>, who will provide you with ideas and guidance</w:t>
      </w:r>
      <w:r w:rsidRPr="00C86A65">
        <w:rPr>
          <w:rFonts w:eastAsia="Times New Roman" w:cs="Calibri"/>
        </w:rPr>
        <w:t xml:space="preserve">. New references and other sources identified by the students will enrich future editions of the course. </w:t>
      </w:r>
      <w:r w:rsidR="00EA7AD2">
        <w:rPr>
          <w:rFonts w:eastAsia="Times New Roman" w:cs="Calibri"/>
        </w:rPr>
        <w:t>Unleash</w:t>
      </w:r>
      <w:r>
        <w:rPr>
          <w:rFonts w:eastAsia="Times New Roman" w:cs="Calibri"/>
        </w:rPr>
        <w:t xml:space="preserve"> your creativity</w:t>
      </w:r>
      <w:r w:rsidR="00EA7AD2">
        <w:rPr>
          <w:rFonts w:eastAsia="Times New Roman" w:cs="Calibri"/>
        </w:rPr>
        <w:t xml:space="preserve"> when preparing for your session</w:t>
      </w:r>
      <w:r>
        <w:rPr>
          <w:rFonts w:eastAsia="Times New Roman" w:cs="Calibri"/>
        </w:rPr>
        <w:t>.</w:t>
      </w:r>
    </w:p>
    <w:p w14:paraId="6D733877" w14:textId="77777777" w:rsidR="009749CB" w:rsidRDefault="009749CB" w:rsidP="009749CB">
      <w:pPr>
        <w:spacing w:after="0" w:line="240" w:lineRule="auto"/>
        <w:ind w:left="720"/>
        <w:rPr>
          <w:rFonts w:eastAsia="Times New Roman" w:cs="Calibri"/>
        </w:rPr>
      </w:pPr>
    </w:p>
    <w:p w14:paraId="784A2915" w14:textId="77777777" w:rsidR="009749CB" w:rsidRDefault="009749CB" w:rsidP="0000783C">
      <w:pPr>
        <w:spacing w:after="0" w:line="240" w:lineRule="auto"/>
        <w:rPr>
          <w:rFonts w:eastAsia="Times New Roman" w:cs="Calibri"/>
          <w:b/>
          <w:u w:val="single"/>
        </w:rPr>
      </w:pPr>
      <w:r>
        <w:rPr>
          <w:rFonts w:eastAsia="Times New Roman" w:cs="Calibri"/>
          <w:b/>
          <w:u w:val="single"/>
        </w:rPr>
        <w:t>Concise presentation of your proposal</w:t>
      </w:r>
    </w:p>
    <w:p w14:paraId="207D0E51" w14:textId="77777777" w:rsidR="009749CB" w:rsidRDefault="009749CB" w:rsidP="0000783C">
      <w:pPr>
        <w:spacing w:after="0" w:line="240" w:lineRule="auto"/>
        <w:rPr>
          <w:rFonts w:eastAsia="Times New Roman" w:cs="Calibri"/>
          <w:b/>
          <w:u w:val="single"/>
        </w:rPr>
      </w:pPr>
    </w:p>
    <w:p w14:paraId="34D86FC5" w14:textId="79B99E10" w:rsidR="00B50D1C" w:rsidRDefault="009749CB" w:rsidP="0000783C">
      <w:pPr>
        <w:spacing w:after="0" w:line="240" w:lineRule="auto"/>
        <w:rPr>
          <w:b/>
        </w:rPr>
      </w:pPr>
      <w:r>
        <w:rPr>
          <w:rFonts w:eastAsia="Times New Roman" w:cs="Calibri"/>
        </w:rPr>
        <w:t xml:space="preserve">Give a concise presentation of your </w:t>
      </w:r>
      <w:r w:rsidR="00891F8E">
        <w:rPr>
          <w:rFonts w:eastAsia="Times New Roman" w:cs="Calibri"/>
        </w:rPr>
        <w:t xml:space="preserve">project </w:t>
      </w:r>
      <w:r w:rsidR="00CE6834">
        <w:rPr>
          <w:rFonts w:eastAsia="Times New Roman" w:cs="Calibri"/>
        </w:rPr>
        <w:t xml:space="preserve">proposal to the class. </w:t>
      </w:r>
      <w:r w:rsidR="00EA7AD2">
        <w:rPr>
          <w:rFonts w:eastAsia="Times New Roman" w:cs="Calibri"/>
        </w:rPr>
        <w:t>Flexible g</w:t>
      </w:r>
      <w:r w:rsidR="00CE6834">
        <w:rPr>
          <w:rFonts w:eastAsia="Times New Roman" w:cs="Calibri"/>
        </w:rPr>
        <w:t xml:space="preserve">uidelines will be provided to help you prepare </w:t>
      </w:r>
      <w:r w:rsidR="00C02C1F">
        <w:rPr>
          <w:rFonts w:eastAsia="Times New Roman" w:cs="Calibri"/>
        </w:rPr>
        <w:t xml:space="preserve">for </w:t>
      </w:r>
      <w:r w:rsidR="00CE6834">
        <w:rPr>
          <w:rFonts w:eastAsia="Times New Roman" w:cs="Calibri"/>
        </w:rPr>
        <w:t xml:space="preserve">this presentation. </w:t>
      </w:r>
    </w:p>
    <w:p w14:paraId="3DE06A00" w14:textId="77777777" w:rsidR="009F34FA" w:rsidRDefault="009F34FA" w:rsidP="00BF3013">
      <w:pPr>
        <w:spacing w:after="0" w:line="240" w:lineRule="auto"/>
      </w:pPr>
    </w:p>
    <w:p w14:paraId="608F5971" w14:textId="0F14BABD" w:rsidR="00CE6834" w:rsidRDefault="00CE6834" w:rsidP="00BF3013">
      <w:pPr>
        <w:spacing w:after="0" w:line="240" w:lineRule="auto"/>
        <w:rPr>
          <w:b/>
          <w:u w:val="single"/>
        </w:rPr>
      </w:pPr>
      <w:r>
        <w:rPr>
          <w:b/>
          <w:u w:val="single"/>
        </w:rPr>
        <w:t>Written deliverables</w:t>
      </w:r>
    </w:p>
    <w:p w14:paraId="6F3CEB1D" w14:textId="77777777" w:rsidR="00CE6834" w:rsidRDefault="00CE6834" w:rsidP="00BF3013">
      <w:pPr>
        <w:spacing w:after="0" w:line="240" w:lineRule="auto"/>
        <w:rPr>
          <w:b/>
          <w:u w:val="single"/>
        </w:rPr>
      </w:pPr>
    </w:p>
    <w:p w14:paraId="294C9A3C" w14:textId="439C18CB" w:rsidR="00CE6834" w:rsidRDefault="003D57A9" w:rsidP="00BF3013">
      <w:pPr>
        <w:spacing w:after="0" w:line="240" w:lineRule="auto"/>
        <w:rPr>
          <w:b/>
          <w:u w:val="single"/>
        </w:rPr>
      </w:pPr>
      <w:r>
        <w:tab/>
      </w:r>
      <w:r w:rsidRPr="003D57A9">
        <w:rPr>
          <w:b/>
          <w:u w:val="single"/>
        </w:rPr>
        <w:t>Deliverable (D-1): Proposed topic of your proposal</w:t>
      </w:r>
    </w:p>
    <w:p w14:paraId="6E963CBF" w14:textId="77777777" w:rsidR="003D57A9" w:rsidRDefault="003D57A9" w:rsidP="00BF3013">
      <w:pPr>
        <w:spacing w:after="0" w:line="240" w:lineRule="auto"/>
        <w:rPr>
          <w:b/>
          <w:u w:val="single"/>
        </w:rPr>
      </w:pPr>
    </w:p>
    <w:p w14:paraId="14A54B73" w14:textId="083E53A6" w:rsidR="003D57A9" w:rsidRDefault="003D57A9" w:rsidP="003D57A9">
      <w:pPr>
        <w:spacing w:after="0" w:line="240" w:lineRule="auto"/>
        <w:ind w:left="720"/>
      </w:pPr>
      <w:r w:rsidRPr="003D57A9">
        <w:t xml:space="preserve">Proposed topic of your paper indicating the following: justification, country/geographical region where the project would be implemented and its scope (geographic and </w:t>
      </w:r>
      <w:r>
        <w:t>thematic</w:t>
      </w:r>
      <w:r w:rsidRPr="003D57A9">
        <w:t xml:space="preserve">). </w:t>
      </w:r>
      <w:r>
        <w:t>You can choose to</w:t>
      </w:r>
      <w:r w:rsidRPr="003D57A9">
        <w:t xml:space="preserve"> </w:t>
      </w:r>
      <w:r>
        <w:t>collaborate</w:t>
      </w:r>
      <w:r w:rsidRPr="003D57A9">
        <w:t xml:space="preserve"> with </w:t>
      </w:r>
      <w:r>
        <w:t xml:space="preserve">a </w:t>
      </w:r>
      <w:r w:rsidRPr="003D57A9">
        <w:t>local organization</w:t>
      </w:r>
      <w:r w:rsidR="00C02C1F">
        <w:t xml:space="preserve"> here in Gainesville</w:t>
      </w:r>
      <w:r>
        <w:t xml:space="preserve">, as </w:t>
      </w:r>
      <w:r w:rsidR="00891F8E">
        <w:t xml:space="preserve">a growing number of </w:t>
      </w:r>
      <w:r>
        <w:t>students have done</w:t>
      </w:r>
      <w:r w:rsidRPr="003D57A9">
        <w:t>.</w:t>
      </w:r>
      <w:r w:rsidR="00042F72">
        <w:t xml:space="preserve"> To encourage you to identify a topic, an email was sent to MDP students early in the summer. </w:t>
      </w:r>
    </w:p>
    <w:p w14:paraId="222EEE93" w14:textId="77777777" w:rsidR="003D57A9" w:rsidRDefault="003D57A9" w:rsidP="003D57A9">
      <w:pPr>
        <w:spacing w:after="0" w:line="240" w:lineRule="auto"/>
        <w:ind w:left="720"/>
      </w:pPr>
    </w:p>
    <w:p w14:paraId="7D834328" w14:textId="42222936" w:rsidR="003D57A9" w:rsidRPr="003D57A9" w:rsidRDefault="003D57A9" w:rsidP="003D57A9">
      <w:pPr>
        <w:spacing w:after="0" w:line="240" w:lineRule="auto"/>
        <w:ind w:left="720"/>
        <w:rPr>
          <w:b/>
          <w:u w:val="single"/>
        </w:rPr>
      </w:pPr>
      <w:r w:rsidRPr="003D57A9">
        <w:rPr>
          <w:b/>
          <w:u w:val="single"/>
        </w:rPr>
        <w:t>D-2: Section on contextual information for your proposal</w:t>
      </w:r>
    </w:p>
    <w:p w14:paraId="134772A6" w14:textId="73F086CD" w:rsidR="003D57A9" w:rsidRDefault="00891F8E" w:rsidP="003D57A9">
      <w:pPr>
        <w:spacing w:after="0" w:line="240" w:lineRule="auto"/>
        <w:ind w:left="720"/>
      </w:pPr>
      <w:r>
        <w:t>Relevant c</w:t>
      </w:r>
      <w:r w:rsidR="003D57A9" w:rsidRPr="003D57A9">
        <w:t xml:space="preserve">ontextual information (this will be a first approximation) for your project including aspects such as </w:t>
      </w:r>
      <w:r w:rsidR="001E2C80">
        <w:t xml:space="preserve">the </w:t>
      </w:r>
      <w:r w:rsidR="003D57A9" w:rsidRPr="003D57A9">
        <w:t xml:space="preserve">primary implementing organization; important historical considerations; </w:t>
      </w:r>
      <w:r w:rsidR="001E2C80">
        <w:t xml:space="preserve">relevant </w:t>
      </w:r>
      <w:r w:rsidR="003D57A9" w:rsidRPr="003D57A9">
        <w:t xml:space="preserve">demographic </w:t>
      </w:r>
      <w:r w:rsidR="001E2C80">
        <w:t>and</w:t>
      </w:r>
      <w:r w:rsidR="003D57A9" w:rsidRPr="003D57A9">
        <w:t xml:space="preserve"> socioeconomic information; gender considerations; principal environmental concerns and issues; key aspects related to markets and the commercialization of products; relevant policies and regulatory framework</w:t>
      </w:r>
      <w:r w:rsidR="001E2C80">
        <w:t>. The information included in this section will depend on the topic of your proposal</w:t>
      </w:r>
      <w:r w:rsidR="00C02C1F">
        <w:t>;</w:t>
      </w:r>
      <w:r w:rsidR="00025E4B">
        <w:t xml:space="preserve"> the aspects included here are </w:t>
      </w:r>
      <w:r w:rsidR="001134B2">
        <w:t xml:space="preserve">just </w:t>
      </w:r>
      <w:r w:rsidR="00025E4B">
        <w:t>examples</w:t>
      </w:r>
      <w:r w:rsidR="001134B2">
        <w:t xml:space="preserve"> of what you might consider </w:t>
      </w:r>
      <w:r w:rsidR="00CE548B">
        <w:t>when preparing this deliverable</w:t>
      </w:r>
      <w:r w:rsidR="001E2C80">
        <w:t>.</w:t>
      </w:r>
    </w:p>
    <w:p w14:paraId="634A1C3E" w14:textId="77777777" w:rsidR="00981E1D" w:rsidRDefault="00981E1D" w:rsidP="003D57A9">
      <w:pPr>
        <w:spacing w:after="0" w:line="240" w:lineRule="auto"/>
        <w:ind w:left="720"/>
      </w:pPr>
    </w:p>
    <w:p w14:paraId="2D2A7321" w14:textId="2E227008" w:rsidR="00981E1D" w:rsidRPr="00981E1D" w:rsidRDefault="00981E1D" w:rsidP="003D57A9">
      <w:pPr>
        <w:spacing w:after="0" w:line="240" w:lineRule="auto"/>
        <w:ind w:left="720"/>
        <w:rPr>
          <w:b/>
          <w:u w:val="single"/>
        </w:rPr>
      </w:pPr>
      <w:r>
        <w:rPr>
          <w:b/>
          <w:u w:val="single"/>
        </w:rPr>
        <w:t>D-3</w:t>
      </w:r>
      <w:r w:rsidR="008974BF">
        <w:rPr>
          <w:b/>
          <w:u w:val="single"/>
        </w:rPr>
        <w:t>:</w:t>
      </w:r>
      <w:r>
        <w:rPr>
          <w:b/>
          <w:u w:val="single"/>
        </w:rPr>
        <w:t xml:space="preserve"> Literature review on thematic area(s) central to your proposal</w:t>
      </w:r>
    </w:p>
    <w:p w14:paraId="508F9573" w14:textId="581FB2B0" w:rsidR="00981E1D" w:rsidRDefault="00981E1D" w:rsidP="003D57A9">
      <w:pPr>
        <w:spacing w:after="0" w:line="240" w:lineRule="auto"/>
        <w:ind w:left="720"/>
      </w:pPr>
      <w:r w:rsidRPr="00C86A65">
        <w:t>Explore the thematic area(s) that will be pursued in your project, by carrying out a concise review of available literature and other relevant sources of information, including an overview of prior programs</w:t>
      </w:r>
      <w:r w:rsidR="00AD47BF">
        <w:t xml:space="preserve"> when possible</w:t>
      </w:r>
      <w:r w:rsidRPr="00C86A65">
        <w:t>. List key strategic considerations for your initiativ</w:t>
      </w:r>
      <w:r>
        <w:t>e.</w:t>
      </w:r>
    </w:p>
    <w:p w14:paraId="68477DBB" w14:textId="77777777" w:rsidR="00981E1D" w:rsidRDefault="00981E1D" w:rsidP="003D57A9">
      <w:pPr>
        <w:spacing w:after="0" w:line="240" w:lineRule="auto"/>
        <w:ind w:left="720"/>
      </w:pPr>
    </w:p>
    <w:p w14:paraId="0A56C116" w14:textId="77777777" w:rsidR="00C02C1F" w:rsidRDefault="00C02C1F" w:rsidP="003D57A9">
      <w:pPr>
        <w:spacing w:after="0" w:line="240" w:lineRule="auto"/>
        <w:ind w:left="720"/>
        <w:rPr>
          <w:b/>
          <w:u w:val="single"/>
        </w:rPr>
      </w:pPr>
    </w:p>
    <w:p w14:paraId="75341DD7" w14:textId="6D705AC2" w:rsidR="00981E1D" w:rsidRPr="00981E1D" w:rsidRDefault="00981E1D" w:rsidP="003D57A9">
      <w:pPr>
        <w:spacing w:after="0" w:line="240" w:lineRule="auto"/>
        <w:ind w:left="720"/>
        <w:rPr>
          <w:b/>
          <w:u w:val="single"/>
        </w:rPr>
      </w:pPr>
      <w:r>
        <w:rPr>
          <w:b/>
          <w:u w:val="single"/>
        </w:rPr>
        <w:lastRenderedPageBreak/>
        <w:t>D-4</w:t>
      </w:r>
      <w:r w:rsidR="008974BF">
        <w:rPr>
          <w:b/>
          <w:u w:val="single"/>
        </w:rPr>
        <w:t>:</w:t>
      </w:r>
      <w:r>
        <w:rPr>
          <w:b/>
          <w:u w:val="single"/>
        </w:rPr>
        <w:t xml:space="preserve"> Section on stakeholders that will take part in your proposed project</w:t>
      </w:r>
    </w:p>
    <w:p w14:paraId="6B69AFC6" w14:textId="575593B8" w:rsidR="00981E1D" w:rsidRDefault="00981E1D" w:rsidP="003D57A9">
      <w:pPr>
        <w:spacing w:after="0" w:line="240" w:lineRule="auto"/>
        <w:ind w:left="720"/>
      </w:pPr>
      <w:r>
        <w:t xml:space="preserve">In this section, provide information on the stakeholders that will participate in your proposed initiative, including more detailed information on the primary implementing organization and partners you hope will </w:t>
      </w:r>
      <w:r w:rsidR="001134B2">
        <w:t>play</w:t>
      </w:r>
      <w:r>
        <w:t xml:space="preserve"> an active role in the project. Develop and justify the impact pathway(s) you envision, providing a figure illustrating the pathway</w:t>
      </w:r>
      <w:r w:rsidR="00C24E4A">
        <w:t>(s)</w:t>
      </w:r>
      <w:r w:rsidR="00BD69C2">
        <w:t xml:space="preserve"> and </w:t>
      </w:r>
      <w:r w:rsidR="00367E31">
        <w:t>i</w:t>
      </w:r>
      <w:r>
        <w:t>ntegrate this information into a contextual/conceptual framework of your program.</w:t>
      </w:r>
      <w:r w:rsidR="00C24E4A">
        <w:t xml:space="preserve"> </w:t>
      </w:r>
    </w:p>
    <w:p w14:paraId="1F16302C" w14:textId="77777777" w:rsidR="008F1A2E" w:rsidRDefault="008F1A2E" w:rsidP="003D57A9">
      <w:pPr>
        <w:spacing w:after="0" w:line="240" w:lineRule="auto"/>
        <w:ind w:left="720"/>
      </w:pPr>
    </w:p>
    <w:p w14:paraId="3142D084" w14:textId="373965ED" w:rsidR="008F1A2E" w:rsidRPr="008F1A2E" w:rsidRDefault="008F1A2E" w:rsidP="003D57A9">
      <w:pPr>
        <w:spacing w:after="0" w:line="240" w:lineRule="auto"/>
        <w:ind w:left="720"/>
        <w:rPr>
          <w:b/>
          <w:u w:val="single"/>
        </w:rPr>
      </w:pPr>
      <w:r>
        <w:rPr>
          <w:b/>
          <w:u w:val="single"/>
        </w:rPr>
        <w:t>D-5</w:t>
      </w:r>
      <w:r w:rsidR="008974BF">
        <w:rPr>
          <w:b/>
          <w:u w:val="single"/>
        </w:rPr>
        <w:t>:</w:t>
      </w:r>
      <w:r>
        <w:rPr>
          <w:b/>
          <w:u w:val="single"/>
        </w:rPr>
        <w:t xml:space="preserve"> Logframe or logic model for your proposal</w:t>
      </w:r>
    </w:p>
    <w:p w14:paraId="6B462B32" w14:textId="046140F5" w:rsidR="008F1A2E" w:rsidRDefault="008F1A2E" w:rsidP="003D57A9">
      <w:pPr>
        <w:spacing w:after="0" w:line="240" w:lineRule="auto"/>
        <w:ind w:left="720"/>
      </w:pPr>
      <w:r w:rsidRPr="00C86A65">
        <w:t>Prepare a preliminary logframe of your program</w:t>
      </w:r>
      <w:r>
        <w:t xml:space="preserve"> (or logic model)</w:t>
      </w:r>
      <w:r w:rsidRPr="00C86A65">
        <w:t>, applying the concepts discussed in class</w:t>
      </w:r>
      <w:r>
        <w:t>.</w:t>
      </w:r>
      <w:r w:rsidR="00C24E4A">
        <w:t xml:space="preserve"> </w:t>
      </w:r>
      <w:r w:rsidR="00260148">
        <w:t xml:space="preserve">Your logframe or logic model should be rooted in </w:t>
      </w:r>
      <w:r w:rsidR="00B0111A">
        <w:t>a</w:t>
      </w:r>
      <w:r w:rsidR="00260148">
        <w:t xml:space="preserve"> theory of change of your planned initiative.</w:t>
      </w:r>
    </w:p>
    <w:p w14:paraId="1205C66C" w14:textId="77777777" w:rsidR="008F1A2E" w:rsidRDefault="008F1A2E" w:rsidP="003D57A9">
      <w:pPr>
        <w:spacing w:after="0" w:line="240" w:lineRule="auto"/>
        <w:ind w:left="720"/>
      </w:pPr>
    </w:p>
    <w:p w14:paraId="5EE8D955" w14:textId="1CDF8BAE" w:rsidR="00960D17" w:rsidRPr="008F1A2E" w:rsidRDefault="00960D17" w:rsidP="00960D17">
      <w:pPr>
        <w:spacing w:after="0" w:line="240" w:lineRule="auto"/>
        <w:ind w:left="720"/>
        <w:rPr>
          <w:b/>
          <w:u w:val="single"/>
        </w:rPr>
      </w:pPr>
      <w:r>
        <w:rPr>
          <w:b/>
          <w:u w:val="single"/>
        </w:rPr>
        <w:t>D-6: Section on how you would conduct the monitoring and evaluation (M&amp;E) of your project</w:t>
      </w:r>
    </w:p>
    <w:p w14:paraId="25E6772F" w14:textId="77777777" w:rsidR="00960D17" w:rsidRDefault="00960D17" w:rsidP="00960D17">
      <w:pPr>
        <w:spacing w:after="0" w:line="240" w:lineRule="auto"/>
        <w:ind w:left="720"/>
      </w:pPr>
      <w:r w:rsidRPr="008974BF">
        <w:t>Develop a section on how you would conduct the monitoring and evaluation of your program, differentiating with examples</w:t>
      </w:r>
      <w:r>
        <w:t>,</w:t>
      </w:r>
      <w:r w:rsidRPr="008974BF">
        <w:t xml:space="preserve"> performance and </w:t>
      </w:r>
      <w:r>
        <w:t>outcome/</w:t>
      </w:r>
      <w:r w:rsidRPr="008974BF">
        <w:t>impact indicators</w:t>
      </w:r>
      <w:r>
        <w:t>.</w:t>
      </w:r>
    </w:p>
    <w:p w14:paraId="585BF251" w14:textId="77777777" w:rsidR="00960D17" w:rsidRDefault="00960D17" w:rsidP="008974BF">
      <w:pPr>
        <w:spacing w:after="0" w:line="240" w:lineRule="auto"/>
        <w:ind w:left="720"/>
        <w:rPr>
          <w:b/>
          <w:u w:val="single"/>
        </w:rPr>
      </w:pPr>
    </w:p>
    <w:p w14:paraId="0C5CC2E3" w14:textId="33494950" w:rsidR="008974BF" w:rsidRPr="008974BF" w:rsidRDefault="008974BF" w:rsidP="008974BF">
      <w:pPr>
        <w:spacing w:after="0" w:line="240" w:lineRule="auto"/>
        <w:ind w:left="720"/>
        <w:rPr>
          <w:b/>
          <w:u w:val="single"/>
        </w:rPr>
      </w:pPr>
      <w:r>
        <w:rPr>
          <w:b/>
          <w:u w:val="single"/>
        </w:rPr>
        <w:t>D-</w:t>
      </w:r>
      <w:r w:rsidR="00960D17">
        <w:rPr>
          <w:b/>
          <w:u w:val="single"/>
        </w:rPr>
        <w:t>7</w:t>
      </w:r>
      <w:r>
        <w:rPr>
          <w:b/>
          <w:u w:val="single"/>
        </w:rPr>
        <w:t xml:space="preserve">: Section on how you would pursue multi-stakeholder collaboration in your initiative </w:t>
      </w:r>
    </w:p>
    <w:p w14:paraId="5DAD468B" w14:textId="36FC2439" w:rsidR="008974BF" w:rsidRDefault="008974BF" w:rsidP="008974BF">
      <w:pPr>
        <w:spacing w:after="0" w:line="240" w:lineRule="auto"/>
        <w:ind w:left="720"/>
      </w:pPr>
      <w:r>
        <w:t>In this section, explore how you would encourage multi-stakeholder collaboration in your initiative with the organizations discussed in D-4.</w:t>
      </w:r>
    </w:p>
    <w:p w14:paraId="3CF25037" w14:textId="77777777" w:rsidR="008974BF" w:rsidRDefault="008974BF" w:rsidP="008974BF">
      <w:pPr>
        <w:spacing w:after="0" w:line="240" w:lineRule="auto"/>
        <w:ind w:left="720"/>
      </w:pPr>
    </w:p>
    <w:p w14:paraId="02067B2C" w14:textId="207F59CA" w:rsidR="008974BF" w:rsidRPr="008974BF" w:rsidRDefault="008974BF" w:rsidP="008974BF">
      <w:pPr>
        <w:spacing w:after="0" w:line="240" w:lineRule="auto"/>
        <w:ind w:left="720"/>
        <w:rPr>
          <w:b/>
          <w:u w:val="single"/>
        </w:rPr>
      </w:pPr>
      <w:r>
        <w:rPr>
          <w:b/>
          <w:u w:val="single"/>
        </w:rPr>
        <w:t>D-</w:t>
      </w:r>
      <w:r w:rsidR="00960D17">
        <w:rPr>
          <w:b/>
          <w:u w:val="single"/>
        </w:rPr>
        <w:t>8</w:t>
      </w:r>
      <w:r>
        <w:rPr>
          <w:b/>
          <w:u w:val="single"/>
        </w:rPr>
        <w:t xml:space="preserve">: Section on capacity building in your initiative </w:t>
      </w:r>
    </w:p>
    <w:p w14:paraId="4DB00001" w14:textId="1DA255E2" w:rsidR="008974BF" w:rsidRDefault="008974BF" w:rsidP="008974BF">
      <w:pPr>
        <w:spacing w:after="0" w:line="240" w:lineRule="auto"/>
        <w:ind w:left="720"/>
      </w:pPr>
      <w:r w:rsidRPr="008974BF">
        <w:t xml:space="preserve">Develop a section on capacity building in your </w:t>
      </w:r>
      <w:r w:rsidR="001134B2">
        <w:t>project</w:t>
      </w:r>
      <w:r>
        <w:t>,</w:t>
      </w:r>
      <w:r w:rsidRPr="008974BF">
        <w:t xml:space="preserve"> considering capacity building strategies and capacity building needs at different levels within the initiative</w:t>
      </w:r>
      <w:r>
        <w:t>.</w:t>
      </w:r>
    </w:p>
    <w:p w14:paraId="50C4F612" w14:textId="4965B765" w:rsidR="00025E4B" w:rsidRDefault="00025E4B" w:rsidP="008974BF">
      <w:pPr>
        <w:spacing w:after="0" w:line="240" w:lineRule="auto"/>
        <w:ind w:left="720"/>
      </w:pPr>
    </w:p>
    <w:p w14:paraId="008DBBA3" w14:textId="28895180" w:rsidR="008974BF" w:rsidRPr="008974BF" w:rsidRDefault="008974BF" w:rsidP="008974BF">
      <w:pPr>
        <w:spacing w:after="0" w:line="240" w:lineRule="auto"/>
        <w:ind w:left="720"/>
        <w:rPr>
          <w:b/>
          <w:u w:val="single"/>
        </w:rPr>
      </w:pPr>
      <w:r>
        <w:rPr>
          <w:b/>
          <w:u w:val="single"/>
        </w:rPr>
        <w:t>D-9: Budget for your project</w:t>
      </w:r>
    </w:p>
    <w:p w14:paraId="58640E31" w14:textId="5CD1C426" w:rsidR="008974BF" w:rsidRDefault="008974BF" w:rsidP="008974BF">
      <w:pPr>
        <w:spacing w:after="0" w:line="240" w:lineRule="auto"/>
        <w:ind w:left="720"/>
      </w:pPr>
      <w:r w:rsidRPr="008974BF">
        <w:t xml:space="preserve">Prepare a budget for your program </w:t>
      </w:r>
      <w:r>
        <w:t xml:space="preserve">structured into </w:t>
      </w:r>
      <w:r w:rsidRPr="008974BF">
        <w:t xml:space="preserve">categories of expenditures. Also include, if necessary, </w:t>
      </w:r>
      <w:r>
        <w:t xml:space="preserve">estimated </w:t>
      </w:r>
      <w:r w:rsidRPr="008974BF">
        <w:t xml:space="preserve">indirect costs and overheads. Provide a concise budget narrative explaining how the budget </w:t>
      </w:r>
      <w:r w:rsidR="006E6C91">
        <w:t xml:space="preserve">line items were </w:t>
      </w:r>
      <w:r w:rsidRPr="008974BF">
        <w:t>derived. Also, consider including counterpart and partner organization contributions to the program</w:t>
      </w:r>
      <w:r>
        <w:t xml:space="preserve">, both </w:t>
      </w:r>
      <w:r w:rsidRPr="008974BF">
        <w:t>cash and/or in-kind</w:t>
      </w:r>
      <w:r>
        <w:t>.</w:t>
      </w:r>
    </w:p>
    <w:p w14:paraId="5C6D0561" w14:textId="77777777" w:rsidR="003131C4" w:rsidRDefault="003131C4" w:rsidP="008974BF">
      <w:pPr>
        <w:spacing w:after="0" w:line="240" w:lineRule="auto"/>
        <w:ind w:left="720"/>
      </w:pPr>
    </w:p>
    <w:p w14:paraId="5D744E9A" w14:textId="5E24C7C5" w:rsidR="003131C4" w:rsidRPr="003131C4" w:rsidRDefault="003131C4" w:rsidP="008974BF">
      <w:pPr>
        <w:spacing w:after="0" w:line="240" w:lineRule="auto"/>
        <w:ind w:left="720"/>
        <w:rPr>
          <w:b/>
          <w:u w:val="single"/>
        </w:rPr>
      </w:pPr>
      <w:r>
        <w:rPr>
          <w:b/>
          <w:u w:val="single"/>
        </w:rPr>
        <w:t>D-10: Section on operational planning</w:t>
      </w:r>
    </w:p>
    <w:p w14:paraId="249462BD" w14:textId="5555881A" w:rsidR="003131C4" w:rsidRDefault="003131C4" w:rsidP="003131C4">
      <w:pPr>
        <w:spacing w:after="0" w:line="240" w:lineRule="auto"/>
        <w:ind w:left="720"/>
      </w:pPr>
      <w:r w:rsidRPr="003131C4">
        <w:t xml:space="preserve">Prepare a short </w:t>
      </w:r>
      <w:r w:rsidR="00DF3CA3">
        <w:t>section</w:t>
      </w:r>
      <w:r w:rsidRPr="003131C4">
        <w:t xml:space="preserve"> on the process you envision for operational planning, including both the planning of operational activities and the monitoring plan. Indicate with an example how you would plan for time sensitive activities</w:t>
      </w:r>
      <w:r>
        <w:t>.</w:t>
      </w:r>
    </w:p>
    <w:p w14:paraId="762D888D" w14:textId="77777777" w:rsidR="003131C4" w:rsidRDefault="003131C4" w:rsidP="003131C4">
      <w:pPr>
        <w:spacing w:after="0" w:line="240" w:lineRule="auto"/>
        <w:ind w:left="720"/>
      </w:pPr>
    </w:p>
    <w:p w14:paraId="6606F28D" w14:textId="0E5E855B" w:rsidR="003131C4" w:rsidRPr="003131C4" w:rsidRDefault="003131C4" w:rsidP="003131C4">
      <w:pPr>
        <w:spacing w:after="0" w:line="240" w:lineRule="auto"/>
        <w:ind w:left="720"/>
        <w:rPr>
          <w:b/>
          <w:u w:val="single"/>
        </w:rPr>
      </w:pPr>
      <w:r>
        <w:rPr>
          <w:b/>
          <w:u w:val="single"/>
        </w:rPr>
        <w:t xml:space="preserve">D-11: </w:t>
      </w:r>
      <w:r w:rsidRPr="003131C4">
        <w:rPr>
          <w:b/>
          <w:u w:val="single"/>
        </w:rPr>
        <w:t>Section on how M&amp;E may lead to a readjustment of your program over time</w:t>
      </w:r>
    </w:p>
    <w:p w14:paraId="47FBB5E0" w14:textId="24B1EE06" w:rsidR="003131C4" w:rsidRPr="003131C4" w:rsidRDefault="003131C4" w:rsidP="003131C4">
      <w:pPr>
        <w:spacing w:after="0" w:line="240" w:lineRule="auto"/>
        <w:ind w:left="720"/>
      </w:pPr>
      <w:r w:rsidRPr="003131C4">
        <w:t>Prepare a</w:t>
      </w:r>
      <w:r w:rsidR="006E6C91">
        <w:t xml:space="preserve"> brief</w:t>
      </w:r>
      <w:r w:rsidRPr="003131C4">
        <w:t xml:space="preserve"> example of how monitoring and evaluation may lead to a readjustment of your program over time. </w:t>
      </w:r>
      <w:r>
        <w:t>Then, t</w:t>
      </w:r>
      <w:r w:rsidRPr="003131C4">
        <w:t xml:space="preserve">ie this into a </w:t>
      </w:r>
      <w:r w:rsidR="001134B2">
        <w:t xml:space="preserve">short </w:t>
      </w:r>
      <w:r w:rsidRPr="003131C4">
        <w:t xml:space="preserve">discussion on how you </w:t>
      </w:r>
      <w:r w:rsidR="00D0712D">
        <w:t>would</w:t>
      </w:r>
      <w:r w:rsidRPr="003131C4">
        <w:t xml:space="preserve"> pursue an adaptive management approach in your initiative. </w:t>
      </w:r>
    </w:p>
    <w:p w14:paraId="3393F193" w14:textId="77777777" w:rsidR="003131C4" w:rsidRPr="003131C4" w:rsidRDefault="003131C4" w:rsidP="003131C4">
      <w:pPr>
        <w:spacing w:after="0" w:line="240" w:lineRule="auto"/>
        <w:ind w:left="720"/>
      </w:pPr>
    </w:p>
    <w:p w14:paraId="51F84728" w14:textId="505CB0D0" w:rsidR="003131C4" w:rsidRPr="003131C4" w:rsidRDefault="003131C4" w:rsidP="008974BF">
      <w:pPr>
        <w:spacing w:after="0" w:line="240" w:lineRule="auto"/>
        <w:ind w:left="720"/>
        <w:rPr>
          <w:b/>
          <w:u w:val="single"/>
        </w:rPr>
      </w:pPr>
      <w:r>
        <w:rPr>
          <w:b/>
          <w:u w:val="single"/>
        </w:rPr>
        <w:t>D-12: First draft of your proposal for peer review</w:t>
      </w:r>
    </w:p>
    <w:p w14:paraId="766FAE71" w14:textId="4255270E" w:rsidR="003131C4" w:rsidRPr="003131C4" w:rsidRDefault="003131C4" w:rsidP="003131C4">
      <w:pPr>
        <w:spacing w:after="0" w:line="240" w:lineRule="auto"/>
        <w:ind w:left="720"/>
      </w:pPr>
      <w:r w:rsidRPr="003131C4">
        <w:t xml:space="preserve">Turn over </w:t>
      </w:r>
      <w:r w:rsidR="00CE548B">
        <w:t xml:space="preserve">the first </w:t>
      </w:r>
      <w:r w:rsidRPr="003131C4">
        <w:t>draft for peer review. In addition to the other sections already prepared, include in your final draft the following:</w:t>
      </w:r>
    </w:p>
    <w:p w14:paraId="072A2FE6" w14:textId="77777777" w:rsidR="00FD5C00" w:rsidRDefault="00FD5C00" w:rsidP="00FD5C00">
      <w:pPr>
        <w:spacing w:after="0" w:line="240" w:lineRule="auto"/>
        <w:ind w:left="1080"/>
      </w:pPr>
    </w:p>
    <w:p w14:paraId="35842DB9" w14:textId="0766A08F" w:rsidR="003131C4" w:rsidRPr="003131C4" w:rsidRDefault="003131C4" w:rsidP="003131C4">
      <w:pPr>
        <w:numPr>
          <w:ilvl w:val="0"/>
          <w:numId w:val="7"/>
        </w:numPr>
        <w:spacing w:after="0" w:line="240" w:lineRule="auto"/>
      </w:pPr>
      <w:r w:rsidRPr="003131C4">
        <w:t xml:space="preserve">A short section on how you would seek to bolster the sustainability of your initiative (not the project, per se, but the processes and outcomes being promoted). Also indicate </w:t>
      </w:r>
      <w:r w:rsidR="001134B2">
        <w:t xml:space="preserve">briefly </w:t>
      </w:r>
      <w:r w:rsidRPr="003131C4">
        <w:t>how</w:t>
      </w:r>
      <w:r w:rsidR="005377E4">
        <w:t>, moving forward,</w:t>
      </w:r>
      <w:r w:rsidRPr="003131C4">
        <w:t xml:space="preserve"> a multiplier effect of your initiative might be accomplished</w:t>
      </w:r>
    </w:p>
    <w:p w14:paraId="2ADAD1AC" w14:textId="4871516C" w:rsidR="003131C4" w:rsidRPr="003131C4" w:rsidRDefault="00260148" w:rsidP="003131C4">
      <w:pPr>
        <w:numPr>
          <w:ilvl w:val="0"/>
          <w:numId w:val="7"/>
        </w:numPr>
        <w:spacing w:after="0" w:line="240" w:lineRule="auto"/>
      </w:pPr>
      <w:r>
        <w:lastRenderedPageBreak/>
        <w:t>A f</w:t>
      </w:r>
      <w:r w:rsidR="003131C4" w:rsidRPr="003131C4">
        <w:t>ew paragraphs on the communication strategy you would utilize in your initiative, considering diverse target audiences and the importance of disseminating the most important results and experiences of your program</w:t>
      </w:r>
    </w:p>
    <w:p w14:paraId="5B2EA489" w14:textId="77777777" w:rsidR="003131C4" w:rsidRPr="008974BF" w:rsidRDefault="003131C4" w:rsidP="008974BF">
      <w:pPr>
        <w:spacing w:after="0" w:line="240" w:lineRule="auto"/>
        <w:ind w:left="720"/>
      </w:pPr>
    </w:p>
    <w:p w14:paraId="2993FCF7" w14:textId="22758F31" w:rsidR="008F1A2E" w:rsidRPr="00B1292F" w:rsidRDefault="00B1292F" w:rsidP="003D57A9">
      <w:pPr>
        <w:spacing w:after="0" w:line="240" w:lineRule="auto"/>
        <w:ind w:left="720"/>
        <w:rPr>
          <w:b/>
          <w:u w:val="single"/>
        </w:rPr>
      </w:pPr>
      <w:r>
        <w:rPr>
          <w:b/>
          <w:u w:val="single"/>
        </w:rPr>
        <w:t>D-13: Peer reviewed proposals returned to authors</w:t>
      </w:r>
    </w:p>
    <w:p w14:paraId="1D535F23" w14:textId="13031D9A" w:rsidR="00B1292F" w:rsidRDefault="00B1292F" w:rsidP="003D57A9">
      <w:pPr>
        <w:spacing w:after="0" w:line="240" w:lineRule="auto"/>
        <w:ind w:left="720"/>
      </w:pPr>
      <w:r>
        <w:t xml:space="preserve">Return the peer reviewed proposals with comments and revisions with track changes. </w:t>
      </w:r>
    </w:p>
    <w:p w14:paraId="79934567" w14:textId="77777777" w:rsidR="00B1292F" w:rsidRDefault="00B1292F" w:rsidP="003D57A9">
      <w:pPr>
        <w:spacing w:after="0" w:line="240" w:lineRule="auto"/>
        <w:ind w:left="720"/>
      </w:pPr>
    </w:p>
    <w:p w14:paraId="50B7B65A" w14:textId="77777777" w:rsidR="00FD5C00" w:rsidRDefault="00FD5C00" w:rsidP="003D57A9">
      <w:pPr>
        <w:spacing w:after="0" w:line="240" w:lineRule="auto"/>
        <w:ind w:left="720"/>
        <w:rPr>
          <w:b/>
          <w:u w:val="single"/>
        </w:rPr>
      </w:pPr>
    </w:p>
    <w:p w14:paraId="21DA83EB" w14:textId="787C3986" w:rsidR="00B1292F" w:rsidRPr="00B1292F" w:rsidRDefault="00B1292F" w:rsidP="003D57A9">
      <w:pPr>
        <w:spacing w:after="0" w:line="240" w:lineRule="auto"/>
        <w:ind w:left="720"/>
        <w:rPr>
          <w:b/>
          <w:u w:val="single"/>
        </w:rPr>
      </w:pPr>
      <w:r>
        <w:rPr>
          <w:b/>
          <w:u w:val="single"/>
        </w:rPr>
        <w:t xml:space="preserve">D-14: </w:t>
      </w:r>
      <w:r w:rsidRPr="00B1292F">
        <w:rPr>
          <w:b/>
          <w:u w:val="single"/>
        </w:rPr>
        <w:t>(final deliverable): Definitive proposal</w:t>
      </w:r>
    </w:p>
    <w:p w14:paraId="57039FD1" w14:textId="01A319E4" w:rsidR="00B1292F" w:rsidRDefault="00B1292F" w:rsidP="003D57A9">
      <w:pPr>
        <w:spacing w:after="0" w:line="240" w:lineRule="auto"/>
        <w:ind w:left="720"/>
      </w:pPr>
      <w:r>
        <w:t xml:space="preserve">Hand in the final version of your </w:t>
      </w:r>
      <w:r w:rsidRPr="00B1292F">
        <w:t xml:space="preserve">proposal with comments and corrections from </w:t>
      </w:r>
      <w:r>
        <w:t xml:space="preserve">your </w:t>
      </w:r>
      <w:r w:rsidRPr="00B1292F">
        <w:t xml:space="preserve">peer reviewer incorporated. You must also </w:t>
      </w:r>
      <w:r w:rsidR="00D5719A">
        <w:t>submit</w:t>
      </w:r>
      <w:r w:rsidRPr="00B1292F">
        <w:t xml:space="preserve"> the version of the proposal with the comments and track changes made by your reviewer</w:t>
      </w:r>
      <w:r w:rsidR="00260148">
        <w:t>/s</w:t>
      </w:r>
      <w:r w:rsidRPr="00B1292F">
        <w:t>.</w:t>
      </w:r>
      <w:r w:rsidR="005377E4">
        <w:t xml:space="preserve"> In other words, you will hand in two files.</w:t>
      </w:r>
    </w:p>
    <w:p w14:paraId="3705F5EA" w14:textId="77777777" w:rsidR="003D57A9" w:rsidRPr="00C86A65" w:rsidRDefault="003D57A9" w:rsidP="00BF3013">
      <w:pPr>
        <w:spacing w:after="0" w:line="240" w:lineRule="auto"/>
      </w:pPr>
    </w:p>
    <w:p w14:paraId="0796136C" w14:textId="3BAD4BE5" w:rsidR="00147E0E" w:rsidRPr="00C86A65" w:rsidRDefault="00D07C14" w:rsidP="00BF3013">
      <w:pPr>
        <w:spacing w:after="0" w:line="240" w:lineRule="auto"/>
        <w:rPr>
          <w:rFonts w:eastAsia="Times New Roman" w:cs="Calibri"/>
        </w:rPr>
      </w:pPr>
      <w:r w:rsidRPr="00C86A65">
        <w:rPr>
          <w:rFonts w:eastAsia="Times New Roman" w:cs="Calibri"/>
        </w:rPr>
        <w:t>*</w:t>
      </w:r>
      <w:r w:rsidR="00F44F9B" w:rsidRPr="00C86A65">
        <w:rPr>
          <w:rFonts w:eastAsia="Times New Roman" w:cs="Calibri"/>
        </w:rPr>
        <w:t xml:space="preserve">Further information and instructions will be provided on the development of </w:t>
      </w:r>
      <w:r w:rsidR="00722DED" w:rsidRPr="00C86A65">
        <w:rPr>
          <w:rFonts w:eastAsia="Times New Roman" w:cs="Calibri"/>
        </w:rPr>
        <w:t xml:space="preserve">the </w:t>
      </w:r>
      <w:r w:rsidRPr="00C86A65">
        <w:rPr>
          <w:rFonts w:eastAsia="Times New Roman" w:cs="Calibri"/>
        </w:rPr>
        <w:t>paper/proposal</w:t>
      </w:r>
      <w:r w:rsidR="00F44F9B" w:rsidRPr="00C86A65">
        <w:rPr>
          <w:rFonts w:eastAsia="Times New Roman" w:cs="Calibri"/>
        </w:rPr>
        <w:t xml:space="preserve"> early in the course. </w:t>
      </w:r>
      <w:r w:rsidR="00E87E09">
        <w:rPr>
          <w:rFonts w:eastAsia="Times New Roman" w:cs="Calibri"/>
        </w:rPr>
        <w:t>The</w:t>
      </w:r>
      <w:r w:rsidRPr="00C86A65">
        <w:rPr>
          <w:rFonts w:eastAsia="Times New Roman" w:cs="Calibri"/>
        </w:rPr>
        <w:t xml:space="preserve"> timetable of deliverables for this assignment is found on the final page of the syllabus.</w:t>
      </w:r>
    </w:p>
    <w:p w14:paraId="2373C8E3" w14:textId="77777777" w:rsidR="00147E0E" w:rsidRPr="00C86A65" w:rsidRDefault="00147E0E" w:rsidP="00BF3013">
      <w:pPr>
        <w:spacing w:after="0" w:line="240" w:lineRule="auto"/>
        <w:rPr>
          <w:rFonts w:eastAsia="Times New Roman" w:cs="Calibri"/>
        </w:rPr>
      </w:pPr>
    </w:p>
    <w:p w14:paraId="51C09486" w14:textId="77777777" w:rsidR="00D63C3A" w:rsidRDefault="00D63C3A" w:rsidP="00BF3013">
      <w:pPr>
        <w:spacing w:after="0" w:line="240" w:lineRule="auto"/>
        <w:rPr>
          <w:rFonts w:eastAsia="Times New Roman" w:cs="Calibri"/>
          <w:b/>
        </w:rPr>
        <w:sectPr w:rsidR="00D63C3A" w:rsidSect="007B581D">
          <w:footerReference w:type="default" r:id="rId25"/>
          <w:pgSz w:w="12240" w:h="15840"/>
          <w:pgMar w:top="1440" w:right="1440" w:bottom="1440" w:left="1440" w:header="720" w:footer="720" w:gutter="0"/>
          <w:cols w:space="720"/>
          <w:docGrid w:linePitch="360"/>
        </w:sectPr>
      </w:pPr>
    </w:p>
    <w:p w14:paraId="006F7A64" w14:textId="3107C7CF" w:rsidR="00D63C3A" w:rsidRPr="00D63C3A" w:rsidRDefault="00D63C3A" w:rsidP="00D63C3A">
      <w:pPr>
        <w:spacing w:after="0" w:line="240" w:lineRule="auto"/>
        <w:rPr>
          <w:b/>
        </w:rPr>
      </w:pPr>
      <w:r w:rsidRPr="00D63C3A">
        <w:rPr>
          <w:b/>
        </w:rPr>
        <w:lastRenderedPageBreak/>
        <w:t xml:space="preserve">COURSE SCHEDULE FALL </w:t>
      </w:r>
      <w:r w:rsidR="00464BC5">
        <w:rPr>
          <w:b/>
        </w:rPr>
        <w:t>2021</w:t>
      </w:r>
    </w:p>
    <w:p w14:paraId="4FB6FA63" w14:textId="77777777" w:rsidR="00D63C3A" w:rsidRPr="00D63C3A" w:rsidRDefault="00D63C3A" w:rsidP="00D63C3A">
      <w:pPr>
        <w:spacing w:after="0" w:line="240" w:lineRule="auto"/>
        <w:rPr>
          <w:u w:val="single"/>
        </w:rPr>
      </w:pPr>
    </w:p>
    <w:p w14:paraId="39B07A50" w14:textId="4063BE4E" w:rsidR="00D63C3A" w:rsidRDefault="00D63C3A" w:rsidP="00D63C3A">
      <w:pPr>
        <w:spacing w:after="0" w:line="240" w:lineRule="auto"/>
      </w:pPr>
      <w:r w:rsidRPr="00D63C3A">
        <w:t>This schedule may be adjusted during the semester,</w:t>
      </w:r>
      <w:r w:rsidRPr="00D63C3A">
        <w:rPr>
          <w:b/>
        </w:rPr>
        <w:t xml:space="preserve"> </w:t>
      </w:r>
      <w:r w:rsidRPr="00D63C3A">
        <w:t>depending on the availability of guest speakers, class interest in certain topics, and other unforeseen events. Updated versions will be posted on CANVAS and sent to students via email</w:t>
      </w:r>
      <w:r>
        <w:t xml:space="preserve"> when significant changes have been made</w:t>
      </w:r>
      <w:r w:rsidRPr="00D63C3A">
        <w:t xml:space="preserve">. </w:t>
      </w:r>
    </w:p>
    <w:p w14:paraId="5B58ECEE" w14:textId="77777777" w:rsidR="00E40263" w:rsidRPr="00C86A65" w:rsidRDefault="00E40263" w:rsidP="00BF3013">
      <w:pPr>
        <w:spacing w:after="0" w:line="240" w:lineRule="auto"/>
        <w:rPr>
          <w:rFonts w:eastAsia="Times New Roman" w:cs="Calibri"/>
          <w:u w:val="single"/>
        </w:rPr>
      </w:pPr>
    </w:p>
    <w:p w14:paraId="7D864E88" w14:textId="13DCF908" w:rsidR="00E40263" w:rsidRDefault="0004594F" w:rsidP="00BF3013">
      <w:pPr>
        <w:spacing w:after="0" w:line="240" w:lineRule="auto"/>
        <w:rPr>
          <w:rFonts w:eastAsia="Times New Roman" w:cs="Calibri"/>
          <w:b/>
        </w:rPr>
      </w:pPr>
      <w:r>
        <w:rPr>
          <w:rFonts w:eastAsia="Times New Roman" w:cs="Calibri"/>
          <w:b/>
        </w:rPr>
        <w:t>August 2</w:t>
      </w:r>
      <w:r w:rsidR="008864A3">
        <w:rPr>
          <w:rFonts w:eastAsia="Times New Roman" w:cs="Calibri"/>
          <w:b/>
        </w:rPr>
        <w:t>3</w:t>
      </w:r>
      <w:r w:rsidR="007B581D" w:rsidRPr="007B581D">
        <w:rPr>
          <w:rFonts w:eastAsia="Times New Roman" w:cs="Calibri"/>
          <w:b/>
        </w:rPr>
        <w:t xml:space="preserve">: </w:t>
      </w:r>
      <w:r w:rsidR="00E40263" w:rsidRPr="007B581D">
        <w:rPr>
          <w:rFonts w:eastAsia="Times New Roman" w:cs="Calibri"/>
          <w:b/>
        </w:rPr>
        <w:t>INTRODUCTORY SESSION</w:t>
      </w:r>
    </w:p>
    <w:p w14:paraId="7B235361" w14:textId="77777777" w:rsidR="007B581D" w:rsidRPr="007B581D" w:rsidRDefault="007B581D" w:rsidP="00BF3013">
      <w:pPr>
        <w:spacing w:after="0" w:line="240" w:lineRule="auto"/>
        <w:rPr>
          <w:rFonts w:eastAsia="Times New Roman" w:cs="Calibri"/>
          <w:b/>
        </w:rPr>
      </w:pPr>
    </w:p>
    <w:p w14:paraId="247FC313" w14:textId="11E37424" w:rsidR="00E40263" w:rsidRDefault="00372935" w:rsidP="007B581D">
      <w:pPr>
        <w:spacing w:after="0" w:line="240" w:lineRule="auto"/>
        <w:rPr>
          <w:rFonts w:eastAsia="Times New Roman" w:cs="Calibri"/>
        </w:rPr>
      </w:pPr>
      <w:r>
        <w:rPr>
          <w:rFonts w:eastAsia="Times New Roman" w:cs="Calibri"/>
          <w:b/>
        </w:rPr>
        <w:t xml:space="preserve">Session description: </w:t>
      </w:r>
      <w:r w:rsidR="00E40263" w:rsidRPr="00C86A65">
        <w:rPr>
          <w:rFonts w:eastAsia="Times New Roman" w:cs="Calibri"/>
        </w:rPr>
        <w:t>This session will introduce the course and provide an overview of its orientation</w:t>
      </w:r>
      <w:r w:rsidR="0088722A" w:rsidRPr="00C86A65">
        <w:rPr>
          <w:rFonts w:eastAsia="Times New Roman" w:cs="Calibri"/>
        </w:rPr>
        <w:t xml:space="preserve"> and objectives</w:t>
      </w:r>
      <w:r w:rsidR="00E40263" w:rsidRPr="00C86A65">
        <w:rPr>
          <w:rFonts w:eastAsia="Times New Roman" w:cs="Calibri"/>
        </w:rPr>
        <w:t xml:space="preserve">. </w:t>
      </w:r>
      <w:r w:rsidR="00867497">
        <w:rPr>
          <w:rFonts w:eastAsia="Times New Roman" w:cs="Calibri"/>
        </w:rPr>
        <w:t>Prior to this session, students will be required to fill out an</w:t>
      </w:r>
      <w:r w:rsidR="00C47D64" w:rsidRPr="00C86A65">
        <w:rPr>
          <w:rFonts w:eastAsia="Times New Roman" w:cs="Calibri"/>
        </w:rPr>
        <w:t xml:space="preserve"> initial </w:t>
      </w:r>
      <w:r w:rsidR="00A70E93">
        <w:rPr>
          <w:rFonts w:eastAsia="Times New Roman" w:cs="Calibri"/>
        </w:rPr>
        <w:t>survey</w:t>
      </w:r>
      <w:r w:rsidR="00C47D64" w:rsidRPr="00C86A65">
        <w:rPr>
          <w:rFonts w:eastAsia="Times New Roman" w:cs="Calibri"/>
        </w:rPr>
        <w:t xml:space="preserve"> </w:t>
      </w:r>
      <w:r w:rsidR="00867497">
        <w:rPr>
          <w:rFonts w:eastAsia="Times New Roman" w:cs="Calibri"/>
        </w:rPr>
        <w:t xml:space="preserve">on </w:t>
      </w:r>
      <w:r w:rsidR="0004594F">
        <w:rPr>
          <w:rFonts w:eastAsia="Times New Roman" w:cs="Calibri"/>
        </w:rPr>
        <w:t>their</w:t>
      </w:r>
      <w:r w:rsidR="00C47D64" w:rsidRPr="00C86A65">
        <w:rPr>
          <w:rFonts w:eastAsia="Times New Roman" w:cs="Calibri"/>
        </w:rPr>
        <w:t xml:space="preserve"> experience</w:t>
      </w:r>
      <w:r w:rsidR="005612F4" w:rsidRPr="00C86A65">
        <w:rPr>
          <w:rFonts w:eastAsia="Times New Roman" w:cs="Calibri"/>
        </w:rPr>
        <w:t>s</w:t>
      </w:r>
      <w:r w:rsidR="00C47D64" w:rsidRPr="00C86A65">
        <w:rPr>
          <w:rFonts w:eastAsia="Times New Roman" w:cs="Calibri"/>
        </w:rPr>
        <w:t xml:space="preserve"> </w:t>
      </w:r>
      <w:r w:rsidR="00F614C2">
        <w:rPr>
          <w:rFonts w:eastAsia="Times New Roman" w:cs="Calibri"/>
        </w:rPr>
        <w:t xml:space="preserve">and familiarity with concepts related to </w:t>
      </w:r>
      <w:r w:rsidR="00C47D64" w:rsidRPr="007B581D">
        <w:rPr>
          <w:rFonts w:eastAsia="Times New Roman" w:cs="Calibri"/>
          <w:i/>
        </w:rPr>
        <w:t>Development Administration</w:t>
      </w:r>
      <w:r w:rsidR="00867497">
        <w:rPr>
          <w:rFonts w:eastAsia="Times New Roman" w:cs="Calibri"/>
          <w:i/>
        </w:rPr>
        <w:t xml:space="preserve">. </w:t>
      </w:r>
      <w:r w:rsidR="00867497">
        <w:rPr>
          <w:rFonts w:eastAsia="Times New Roman" w:cs="Calibri"/>
        </w:rPr>
        <w:t>During class,</w:t>
      </w:r>
      <w:r w:rsidR="00C47D64" w:rsidRPr="00C86A65">
        <w:rPr>
          <w:rFonts w:eastAsia="Times New Roman" w:cs="Calibri"/>
        </w:rPr>
        <w:t xml:space="preserve"> t</w:t>
      </w:r>
      <w:r w:rsidR="00E40263" w:rsidRPr="00C86A65">
        <w:rPr>
          <w:rFonts w:eastAsia="Times New Roman" w:cs="Calibri"/>
        </w:rPr>
        <w:t xml:space="preserve">he instructor and students will </w:t>
      </w:r>
      <w:r w:rsidR="005A50A9" w:rsidRPr="00C86A65">
        <w:rPr>
          <w:rFonts w:eastAsia="Times New Roman" w:cs="Calibri"/>
        </w:rPr>
        <w:t>share</w:t>
      </w:r>
      <w:r w:rsidR="00E40263" w:rsidRPr="00C86A65">
        <w:rPr>
          <w:rFonts w:eastAsia="Times New Roman" w:cs="Calibri"/>
        </w:rPr>
        <w:t xml:space="preserve"> a brief </w:t>
      </w:r>
      <w:r w:rsidR="00EC1281">
        <w:rPr>
          <w:rFonts w:eastAsia="Times New Roman" w:cs="Calibri"/>
        </w:rPr>
        <w:t>overview</w:t>
      </w:r>
      <w:r w:rsidR="00E40263" w:rsidRPr="00C86A65">
        <w:rPr>
          <w:rFonts w:eastAsia="Times New Roman" w:cs="Calibri"/>
        </w:rPr>
        <w:t xml:space="preserve"> of their experiences </w:t>
      </w:r>
      <w:r w:rsidR="00DF3CA3">
        <w:rPr>
          <w:rFonts w:eastAsia="Times New Roman" w:cs="Calibri"/>
        </w:rPr>
        <w:t xml:space="preserve">and </w:t>
      </w:r>
      <w:r w:rsidR="00DF3CA3" w:rsidRPr="00C86A65">
        <w:rPr>
          <w:rFonts w:eastAsia="Times New Roman" w:cs="Calibri"/>
        </w:rPr>
        <w:t xml:space="preserve">professional </w:t>
      </w:r>
      <w:r w:rsidR="00A87671">
        <w:rPr>
          <w:rFonts w:eastAsia="Times New Roman" w:cs="Calibri"/>
        </w:rPr>
        <w:t>interests</w:t>
      </w:r>
      <w:r w:rsidR="00DF3CA3" w:rsidRPr="00C86A65">
        <w:rPr>
          <w:rFonts w:eastAsia="Times New Roman" w:cs="Calibri"/>
        </w:rPr>
        <w:t xml:space="preserve"> </w:t>
      </w:r>
      <w:r w:rsidR="00E40263" w:rsidRPr="00C86A65">
        <w:rPr>
          <w:rFonts w:eastAsia="Times New Roman" w:cs="Calibri"/>
        </w:rPr>
        <w:t xml:space="preserve">related to </w:t>
      </w:r>
      <w:r w:rsidR="00C47D64" w:rsidRPr="00C86A65">
        <w:rPr>
          <w:rFonts w:eastAsia="Times New Roman" w:cs="Calibri"/>
        </w:rPr>
        <w:t>this broad topic</w:t>
      </w:r>
      <w:r w:rsidR="00E40263" w:rsidRPr="00C86A65">
        <w:rPr>
          <w:rFonts w:eastAsia="Times New Roman" w:cs="Calibri"/>
        </w:rPr>
        <w:t xml:space="preserve">. </w:t>
      </w:r>
      <w:r w:rsidR="00943999" w:rsidRPr="00C86A65">
        <w:rPr>
          <w:rFonts w:eastAsia="Times New Roman" w:cs="Calibri"/>
        </w:rPr>
        <w:t xml:space="preserve">It will be possible to </w:t>
      </w:r>
      <w:r w:rsidR="0004594F">
        <w:rPr>
          <w:rFonts w:eastAsia="Times New Roman" w:cs="Calibri"/>
        </w:rPr>
        <w:t>suggest</w:t>
      </w:r>
      <w:r w:rsidR="00943999" w:rsidRPr="00C86A65">
        <w:rPr>
          <w:rFonts w:eastAsia="Times New Roman" w:cs="Calibri"/>
        </w:rPr>
        <w:t xml:space="preserve"> additional topics that might be </w:t>
      </w:r>
      <w:r w:rsidR="00F614C2">
        <w:rPr>
          <w:rFonts w:eastAsia="Times New Roman" w:cs="Calibri"/>
        </w:rPr>
        <w:t>integrated into</w:t>
      </w:r>
      <w:r w:rsidR="00943999" w:rsidRPr="00C86A65">
        <w:rPr>
          <w:rFonts w:eastAsia="Times New Roman" w:cs="Calibri"/>
        </w:rPr>
        <w:t xml:space="preserve"> the course. </w:t>
      </w:r>
      <w:r w:rsidR="00867497" w:rsidRPr="009A75CA">
        <w:rPr>
          <w:rFonts w:eastAsia="Times New Roman" w:cs="Calibri"/>
        </w:rPr>
        <w:t>I</w:t>
      </w:r>
      <w:r w:rsidR="008B1AD2" w:rsidRPr="009A75CA">
        <w:rPr>
          <w:rFonts w:eastAsia="Times New Roman" w:cs="Calibri"/>
        </w:rPr>
        <w:t>nitial reflections on what a development practitioner can and should do</w:t>
      </w:r>
      <w:r w:rsidR="008B1AD2" w:rsidRPr="00C86A65">
        <w:rPr>
          <w:rFonts w:eastAsia="Times New Roman" w:cs="Calibri"/>
        </w:rPr>
        <w:t xml:space="preserve"> to better prepare themselves for a professional opportunity</w:t>
      </w:r>
      <w:r w:rsidR="002F0A51" w:rsidRPr="00C86A65">
        <w:rPr>
          <w:rFonts w:eastAsia="Times New Roman" w:cs="Calibri"/>
        </w:rPr>
        <w:t xml:space="preserve"> will be discussed</w:t>
      </w:r>
      <w:r w:rsidR="008B1AD2" w:rsidRPr="00C86A65">
        <w:rPr>
          <w:rFonts w:eastAsia="Times New Roman" w:cs="Calibri"/>
        </w:rPr>
        <w:t>.</w:t>
      </w:r>
      <w:r w:rsidR="00867497">
        <w:rPr>
          <w:rFonts w:eastAsia="Times New Roman" w:cs="Calibri"/>
        </w:rPr>
        <w:t xml:space="preserve"> </w:t>
      </w:r>
      <w:r w:rsidR="00D714EF">
        <w:rPr>
          <w:rFonts w:eastAsia="Times New Roman" w:cs="Calibri"/>
        </w:rPr>
        <w:t>Towards the latter part of class, the topic of project and program proposals will be introduced.</w:t>
      </w:r>
    </w:p>
    <w:p w14:paraId="28159D08" w14:textId="77777777" w:rsidR="00372935" w:rsidRDefault="00372935" w:rsidP="007B581D">
      <w:pPr>
        <w:spacing w:after="0" w:line="240" w:lineRule="auto"/>
        <w:rPr>
          <w:rFonts w:eastAsia="Times New Roman" w:cs="Calibri"/>
        </w:rPr>
      </w:pPr>
    </w:p>
    <w:p w14:paraId="603602B6" w14:textId="74B4B28E" w:rsidR="00372935" w:rsidRPr="00C86A65" w:rsidRDefault="00372935" w:rsidP="00FB4299">
      <w:pPr>
        <w:spacing w:after="0" w:line="240" w:lineRule="auto"/>
        <w:ind w:left="720"/>
        <w:rPr>
          <w:rFonts w:eastAsia="Times New Roman" w:cs="Calibri"/>
        </w:rPr>
      </w:pPr>
      <w:r w:rsidRPr="00372935">
        <w:rPr>
          <w:rFonts w:eastAsia="Times New Roman" w:cs="Calibri"/>
          <w:b/>
        </w:rPr>
        <w:t>Learning activities</w:t>
      </w:r>
      <w:r>
        <w:rPr>
          <w:rFonts w:eastAsia="Times New Roman" w:cs="Calibri"/>
        </w:rPr>
        <w:t>: 1) Overview of course expectations</w:t>
      </w:r>
      <w:r w:rsidR="00393EF9">
        <w:rPr>
          <w:rFonts w:eastAsia="Times New Roman" w:cs="Calibri"/>
        </w:rPr>
        <w:t xml:space="preserve"> and goals</w:t>
      </w:r>
      <w:r w:rsidR="00D714EF">
        <w:rPr>
          <w:rFonts w:eastAsia="Times New Roman" w:cs="Calibri"/>
        </w:rPr>
        <w:t>; 2) S</w:t>
      </w:r>
      <w:r>
        <w:rPr>
          <w:rFonts w:eastAsia="Times New Roman" w:cs="Calibri"/>
        </w:rPr>
        <w:t xml:space="preserve">hared understanding of </w:t>
      </w:r>
      <w:r w:rsidR="00AD47BF">
        <w:rPr>
          <w:rFonts w:eastAsia="Times New Roman" w:cs="Calibri"/>
        </w:rPr>
        <w:t xml:space="preserve">personal </w:t>
      </w:r>
      <w:r>
        <w:rPr>
          <w:rFonts w:eastAsia="Times New Roman" w:cs="Calibri"/>
        </w:rPr>
        <w:t xml:space="preserve">experiences and professional </w:t>
      </w:r>
      <w:r w:rsidR="00433A2A">
        <w:rPr>
          <w:rFonts w:eastAsia="Times New Roman" w:cs="Calibri"/>
        </w:rPr>
        <w:t xml:space="preserve">interests and </w:t>
      </w:r>
      <w:r>
        <w:rPr>
          <w:rFonts w:eastAsia="Times New Roman" w:cs="Calibri"/>
        </w:rPr>
        <w:t>aspirations</w:t>
      </w:r>
      <w:r w:rsidR="00D714EF">
        <w:rPr>
          <w:rFonts w:eastAsia="Times New Roman" w:cs="Calibri"/>
        </w:rPr>
        <w:t>; 3) Group discussion about how to prepare for a professional opportunity as a development practitioner</w:t>
      </w:r>
      <w:r w:rsidR="007234E5">
        <w:rPr>
          <w:rFonts w:eastAsia="Times New Roman" w:cs="Calibri"/>
        </w:rPr>
        <w:t>; Group exercise on project success factors, attributes of a successful project and effective project management</w:t>
      </w:r>
    </w:p>
    <w:p w14:paraId="546B798E" w14:textId="77777777" w:rsidR="00943999" w:rsidRPr="00C86A65" w:rsidRDefault="00943999" w:rsidP="00E40263">
      <w:pPr>
        <w:spacing w:after="0" w:line="240" w:lineRule="auto"/>
        <w:ind w:left="1440"/>
        <w:rPr>
          <w:rFonts w:eastAsia="Times New Roman" w:cs="Calibri"/>
        </w:rPr>
      </w:pPr>
    </w:p>
    <w:p w14:paraId="3A232BA1" w14:textId="03B763BC" w:rsidR="00943999" w:rsidRPr="00FB4299" w:rsidRDefault="00660ADB" w:rsidP="00943999">
      <w:pPr>
        <w:spacing w:after="0" w:line="240" w:lineRule="auto"/>
        <w:rPr>
          <w:rFonts w:eastAsia="Times New Roman" w:cs="Calibri"/>
        </w:rPr>
      </w:pPr>
      <w:r>
        <w:rPr>
          <w:rFonts w:eastAsia="Times New Roman" w:cs="Calibri"/>
          <w:b/>
        </w:rPr>
        <w:t>August 3</w:t>
      </w:r>
      <w:r w:rsidR="008864A3">
        <w:rPr>
          <w:rFonts w:eastAsia="Times New Roman" w:cs="Calibri"/>
          <w:b/>
        </w:rPr>
        <w:t>0</w:t>
      </w:r>
      <w:r w:rsidR="00372935">
        <w:rPr>
          <w:rFonts w:eastAsia="Times New Roman" w:cs="Calibri"/>
          <w:b/>
        </w:rPr>
        <w:t xml:space="preserve">: </w:t>
      </w:r>
      <w:r w:rsidR="00943999" w:rsidRPr="00372935">
        <w:rPr>
          <w:rFonts w:eastAsia="Times New Roman" w:cs="Calibri"/>
          <w:b/>
        </w:rPr>
        <w:t>PROJECT AND PROGRAM PROPOSALS</w:t>
      </w:r>
      <w:r w:rsidR="00FB4299">
        <w:rPr>
          <w:rFonts w:eastAsia="Times New Roman" w:cs="Calibri"/>
          <w:b/>
        </w:rPr>
        <w:t xml:space="preserve"> </w:t>
      </w:r>
      <w:r w:rsidR="00B3128C">
        <w:rPr>
          <w:rFonts w:eastAsia="Times New Roman" w:cs="Calibri"/>
          <w:b/>
        </w:rPr>
        <w:t xml:space="preserve">I </w:t>
      </w:r>
      <w:r w:rsidR="00FB4299" w:rsidRPr="009A75CA">
        <w:rPr>
          <w:rFonts w:eastAsia="Times New Roman" w:cs="Calibri"/>
        </w:rPr>
        <w:t>(</w:t>
      </w:r>
      <w:r w:rsidR="00D714EF" w:rsidRPr="009A75CA">
        <w:rPr>
          <w:rFonts w:eastAsia="Times New Roman" w:cs="Calibri"/>
        </w:rPr>
        <w:t>Andy will also contribute to this class</w:t>
      </w:r>
      <w:r w:rsidR="00FB4299" w:rsidRPr="009A75CA">
        <w:rPr>
          <w:rFonts w:eastAsia="Times New Roman" w:cs="Calibri"/>
        </w:rPr>
        <w:t>)</w:t>
      </w:r>
    </w:p>
    <w:p w14:paraId="589F493D" w14:textId="77777777" w:rsidR="00372935" w:rsidRDefault="00372935" w:rsidP="00372935">
      <w:pPr>
        <w:spacing w:after="0" w:line="240" w:lineRule="auto"/>
        <w:rPr>
          <w:rFonts w:eastAsia="Times New Roman" w:cs="Calibri"/>
        </w:rPr>
      </w:pPr>
    </w:p>
    <w:p w14:paraId="724DA0AB" w14:textId="007DF15E" w:rsidR="00943999" w:rsidRDefault="00372935" w:rsidP="00372935">
      <w:pPr>
        <w:spacing w:after="0" w:line="240" w:lineRule="auto"/>
        <w:rPr>
          <w:rFonts w:eastAsia="Times New Roman" w:cs="Calibri"/>
        </w:rPr>
      </w:pPr>
      <w:r>
        <w:rPr>
          <w:rFonts w:eastAsia="Times New Roman" w:cs="Calibri"/>
          <w:b/>
        </w:rPr>
        <w:t xml:space="preserve">Session description: </w:t>
      </w:r>
      <w:r w:rsidR="00943999" w:rsidRPr="00C86A65">
        <w:rPr>
          <w:rFonts w:eastAsia="Times New Roman" w:cs="Calibri"/>
        </w:rPr>
        <w:t xml:space="preserve">This session will focus on the process of developing project </w:t>
      </w:r>
      <w:r>
        <w:rPr>
          <w:rFonts w:eastAsia="Times New Roman" w:cs="Calibri"/>
        </w:rPr>
        <w:t>p</w:t>
      </w:r>
      <w:r w:rsidR="00943999" w:rsidRPr="00C86A65">
        <w:rPr>
          <w:rFonts w:eastAsia="Times New Roman" w:cs="Calibri"/>
        </w:rPr>
        <w:t>roposals, a</w:t>
      </w:r>
      <w:r>
        <w:rPr>
          <w:rFonts w:eastAsia="Times New Roman" w:cs="Calibri"/>
        </w:rPr>
        <w:t xml:space="preserve"> fundamental</w:t>
      </w:r>
      <w:r w:rsidR="00943999" w:rsidRPr="00C86A65">
        <w:rPr>
          <w:rFonts w:eastAsia="Times New Roman" w:cs="Calibri"/>
        </w:rPr>
        <w:t xml:space="preserve"> task </w:t>
      </w:r>
      <w:r>
        <w:rPr>
          <w:rFonts w:eastAsia="Times New Roman" w:cs="Calibri"/>
        </w:rPr>
        <w:t>for</w:t>
      </w:r>
      <w:r w:rsidR="00943999" w:rsidRPr="00C86A65">
        <w:rPr>
          <w:rFonts w:eastAsia="Times New Roman" w:cs="Calibri"/>
        </w:rPr>
        <w:t xml:space="preserve"> professionals involved in development administration. </w:t>
      </w:r>
      <w:r w:rsidR="00B955B1" w:rsidRPr="00C86A65">
        <w:rPr>
          <w:rFonts w:eastAsia="Times New Roman" w:cs="Calibri"/>
        </w:rPr>
        <w:t xml:space="preserve">The session will </w:t>
      </w:r>
      <w:r w:rsidR="00393EF9">
        <w:rPr>
          <w:rFonts w:eastAsia="Times New Roman" w:cs="Calibri"/>
        </w:rPr>
        <w:t>discuss</w:t>
      </w:r>
      <w:r w:rsidR="00B955B1" w:rsidRPr="00C86A65">
        <w:rPr>
          <w:rFonts w:eastAsia="Times New Roman" w:cs="Calibri"/>
        </w:rPr>
        <w:t xml:space="preserve"> the role of projects and how they fit into an organization and its efforts to accomplish its mission. </w:t>
      </w:r>
      <w:r>
        <w:rPr>
          <w:rFonts w:eastAsia="Times New Roman" w:cs="Calibri"/>
        </w:rPr>
        <w:t>A</w:t>
      </w:r>
      <w:r w:rsidR="00B955B1" w:rsidRPr="00C86A65">
        <w:rPr>
          <w:rFonts w:eastAsia="Times New Roman" w:cs="Calibri"/>
        </w:rPr>
        <w:t xml:space="preserve">ttention will be devoted to the relationship between strategic, </w:t>
      </w:r>
      <w:r w:rsidR="00660ADB" w:rsidRPr="00C86A65">
        <w:rPr>
          <w:rFonts w:eastAsia="Times New Roman" w:cs="Calibri"/>
        </w:rPr>
        <w:t>programmatic,</w:t>
      </w:r>
      <w:r w:rsidR="00B955B1" w:rsidRPr="00C86A65">
        <w:rPr>
          <w:rFonts w:eastAsia="Times New Roman" w:cs="Calibri"/>
        </w:rPr>
        <w:t xml:space="preserve"> and operational planning, since persons involved in development administration will lead and take part in these distinct types of planning</w:t>
      </w:r>
      <w:r>
        <w:rPr>
          <w:rFonts w:eastAsia="Times New Roman" w:cs="Calibri"/>
        </w:rPr>
        <w:t>,</w:t>
      </w:r>
      <w:r w:rsidR="00E625A4">
        <w:rPr>
          <w:rFonts w:eastAsia="Times New Roman" w:cs="Calibri"/>
        </w:rPr>
        <w:t xml:space="preserve"> and it is important to understand how they fit together</w:t>
      </w:r>
      <w:r w:rsidR="00B955B1" w:rsidRPr="00C86A65">
        <w:rPr>
          <w:rFonts w:eastAsia="Times New Roman" w:cs="Calibri"/>
        </w:rPr>
        <w:t xml:space="preserve">. </w:t>
      </w:r>
      <w:r w:rsidR="00943999" w:rsidRPr="00C86A65">
        <w:rPr>
          <w:rFonts w:eastAsia="Times New Roman" w:cs="Calibri"/>
        </w:rPr>
        <w:t xml:space="preserve">An overview of the proposal development process will be discussed, as well as common errors and pitfalls that </w:t>
      </w:r>
      <w:r>
        <w:rPr>
          <w:rFonts w:eastAsia="Times New Roman" w:cs="Calibri"/>
        </w:rPr>
        <w:t>often</w:t>
      </w:r>
      <w:r w:rsidR="00943999" w:rsidRPr="00C86A65">
        <w:rPr>
          <w:rFonts w:eastAsia="Times New Roman" w:cs="Calibri"/>
        </w:rPr>
        <w:t xml:space="preserve"> result in unfruitful efforts, poor quality proposals and financial problems during project</w:t>
      </w:r>
      <w:r w:rsidR="009A75CA">
        <w:rPr>
          <w:rFonts w:eastAsia="Times New Roman" w:cs="Calibri"/>
        </w:rPr>
        <w:t>/</w:t>
      </w:r>
      <w:r w:rsidR="00943999" w:rsidRPr="00C86A65">
        <w:rPr>
          <w:rFonts w:eastAsia="Times New Roman" w:cs="Calibri"/>
        </w:rPr>
        <w:t xml:space="preserve">program implementation. </w:t>
      </w:r>
      <w:r w:rsidR="00B955B1" w:rsidRPr="00C86A65">
        <w:rPr>
          <w:rFonts w:eastAsia="Times New Roman" w:cs="Calibri"/>
        </w:rPr>
        <w:t xml:space="preserve">This session will transition into and overlap with </w:t>
      </w:r>
      <w:r>
        <w:rPr>
          <w:rFonts w:eastAsia="Times New Roman" w:cs="Calibri"/>
        </w:rPr>
        <w:t xml:space="preserve">other </w:t>
      </w:r>
      <w:r w:rsidR="00B955B1" w:rsidRPr="00C86A65">
        <w:rPr>
          <w:rFonts w:eastAsia="Times New Roman" w:cs="Calibri"/>
        </w:rPr>
        <w:t>sessions.</w:t>
      </w:r>
    </w:p>
    <w:p w14:paraId="5E2BA0B5" w14:textId="77777777" w:rsidR="00372935" w:rsidRDefault="00372935" w:rsidP="00372935">
      <w:pPr>
        <w:spacing w:after="0" w:line="240" w:lineRule="auto"/>
        <w:rPr>
          <w:rFonts w:eastAsia="Times New Roman" w:cs="Calibri"/>
        </w:rPr>
      </w:pPr>
    </w:p>
    <w:p w14:paraId="4AC1382A" w14:textId="0A8A8371" w:rsidR="00372935" w:rsidRDefault="00372935" w:rsidP="00FB4299">
      <w:pPr>
        <w:spacing w:after="0" w:line="240" w:lineRule="auto"/>
        <w:ind w:left="720"/>
        <w:rPr>
          <w:rFonts w:eastAsia="Times New Roman" w:cs="Calibri"/>
        </w:rPr>
      </w:pPr>
      <w:r>
        <w:rPr>
          <w:rFonts w:eastAsia="Times New Roman" w:cs="Calibri"/>
          <w:b/>
        </w:rPr>
        <w:t xml:space="preserve">Learning activities: </w:t>
      </w:r>
      <w:r w:rsidR="0012407E" w:rsidRPr="0012407E">
        <w:rPr>
          <w:rFonts w:eastAsia="Times New Roman" w:cs="Calibri"/>
        </w:rPr>
        <w:t xml:space="preserve">1) </w:t>
      </w:r>
      <w:r>
        <w:rPr>
          <w:rFonts w:eastAsia="Times New Roman" w:cs="Calibri"/>
        </w:rPr>
        <w:t xml:space="preserve">Group discussion </w:t>
      </w:r>
      <w:r w:rsidR="0012407E">
        <w:rPr>
          <w:rFonts w:eastAsia="Times New Roman" w:cs="Calibri"/>
        </w:rPr>
        <w:t>on</w:t>
      </w:r>
      <w:r>
        <w:rPr>
          <w:rFonts w:eastAsia="Times New Roman" w:cs="Calibri"/>
        </w:rPr>
        <w:t xml:space="preserve"> questions and responses on CANVAS</w:t>
      </w:r>
      <w:r w:rsidR="008B041B">
        <w:rPr>
          <w:rFonts w:eastAsia="Times New Roman" w:cs="Calibri"/>
        </w:rPr>
        <w:t xml:space="preserve"> related to the readings</w:t>
      </w:r>
      <w:r w:rsidR="0012407E">
        <w:rPr>
          <w:rFonts w:eastAsia="Times New Roman" w:cs="Calibri"/>
        </w:rPr>
        <w:t xml:space="preserve">; 2) </w:t>
      </w:r>
      <w:r w:rsidR="0012407E" w:rsidRPr="00525143">
        <w:rPr>
          <w:rFonts w:eastAsia="Times New Roman" w:cs="Calibri"/>
        </w:rPr>
        <w:t>Group exercise on the process to submit a proposal</w:t>
      </w:r>
    </w:p>
    <w:p w14:paraId="107310D8" w14:textId="77777777" w:rsidR="0012407E" w:rsidRDefault="0012407E" w:rsidP="00372935">
      <w:pPr>
        <w:spacing w:after="0" w:line="240" w:lineRule="auto"/>
        <w:rPr>
          <w:rFonts w:eastAsia="Times New Roman" w:cs="Calibri"/>
        </w:rPr>
      </w:pPr>
    </w:p>
    <w:p w14:paraId="791848C1" w14:textId="7269E765" w:rsidR="0012407E" w:rsidRPr="0012407E" w:rsidRDefault="0012407E" w:rsidP="00FB4299">
      <w:pPr>
        <w:spacing w:after="0" w:line="240" w:lineRule="auto"/>
        <w:ind w:left="720"/>
        <w:rPr>
          <w:rFonts w:eastAsia="Times New Roman" w:cs="Calibri"/>
        </w:rPr>
      </w:pPr>
      <w:r>
        <w:rPr>
          <w:rFonts w:eastAsia="Times New Roman" w:cs="Calibri"/>
          <w:b/>
        </w:rPr>
        <w:t xml:space="preserve">Assignments: </w:t>
      </w:r>
      <w:r w:rsidRPr="0012407E">
        <w:rPr>
          <w:rFonts w:eastAsia="Times New Roman" w:cs="Calibri"/>
        </w:rPr>
        <w:t xml:space="preserve">1) </w:t>
      </w:r>
      <w:r>
        <w:rPr>
          <w:rFonts w:eastAsia="Times New Roman" w:cs="Calibri"/>
        </w:rPr>
        <w:t xml:space="preserve">Respond to questions on CANVAS; 2) </w:t>
      </w:r>
      <w:r w:rsidR="008B041B">
        <w:rPr>
          <w:rFonts w:eastAsia="Times New Roman" w:cs="Calibri"/>
        </w:rPr>
        <w:t xml:space="preserve">Review PowerPoint; 3) </w:t>
      </w:r>
      <w:r w:rsidR="00595CF1" w:rsidRPr="00595CF1">
        <w:rPr>
          <w:rFonts w:eastAsia="Times New Roman" w:cs="Calibri"/>
        </w:rPr>
        <w:t xml:space="preserve">D-1: Proposed topic of your </w:t>
      </w:r>
      <w:r w:rsidR="00660ADB" w:rsidRPr="00595CF1">
        <w:rPr>
          <w:rFonts w:eastAsia="Times New Roman" w:cs="Calibri"/>
        </w:rPr>
        <w:t>proposal</w:t>
      </w:r>
    </w:p>
    <w:p w14:paraId="1A33E967" w14:textId="77777777" w:rsidR="00DC4123" w:rsidRDefault="00DC4123" w:rsidP="00DC4123">
      <w:pPr>
        <w:spacing w:after="0" w:line="240" w:lineRule="auto"/>
        <w:rPr>
          <w:rFonts w:eastAsia="Times New Roman" w:cs="Calibri"/>
        </w:rPr>
      </w:pPr>
    </w:p>
    <w:p w14:paraId="1F957D1D" w14:textId="33B5F82F" w:rsidR="00871B78" w:rsidRPr="00C86A65" w:rsidRDefault="00461866" w:rsidP="004C29BB">
      <w:pPr>
        <w:spacing w:after="0" w:line="240" w:lineRule="auto"/>
        <w:ind w:left="1440" w:hanging="1440"/>
        <w:rPr>
          <w:rFonts w:eastAsia="Times New Roman" w:cs="Calibri"/>
          <w:color w:val="FF0000"/>
        </w:rPr>
      </w:pPr>
      <w:r w:rsidRPr="00FB4299">
        <w:rPr>
          <w:rFonts w:eastAsia="Times New Roman" w:cs="Calibri"/>
          <w:b/>
        </w:rPr>
        <w:t>September</w:t>
      </w:r>
      <w:r w:rsidR="00DC4123" w:rsidRPr="00FB4299">
        <w:rPr>
          <w:rFonts w:eastAsia="Times New Roman" w:cs="Calibri"/>
          <w:b/>
        </w:rPr>
        <w:t xml:space="preserve"> </w:t>
      </w:r>
      <w:r w:rsidR="0031170D">
        <w:rPr>
          <w:rFonts w:eastAsia="Times New Roman" w:cs="Calibri"/>
          <w:b/>
        </w:rPr>
        <w:t>0</w:t>
      </w:r>
      <w:r w:rsidR="008864A3">
        <w:rPr>
          <w:rFonts w:eastAsia="Times New Roman" w:cs="Calibri"/>
          <w:b/>
        </w:rPr>
        <w:t>6</w:t>
      </w:r>
      <w:r w:rsidR="00FB4299" w:rsidRPr="00FB4299">
        <w:rPr>
          <w:rFonts w:eastAsia="Times New Roman" w:cs="Calibri"/>
          <w:b/>
        </w:rPr>
        <w:t xml:space="preserve">: </w:t>
      </w:r>
      <w:r w:rsidR="004C29BB" w:rsidRPr="00FB4299">
        <w:rPr>
          <w:rFonts w:eastAsia="Times New Roman" w:cs="Calibri"/>
          <w:b/>
        </w:rPr>
        <w:t>PROJECT AND PROGRAM PROPOSALS</w:t>
      </w:r>
      <w:r w:rsidR="00B3128C">
        <w:rPr>
          <w:rFonts w:eastAsia="Times New Roman" w:cs="Calibri"/>
          <w:b/>
        </w:rPr>
        <w:t xml:space="preserve"> II</w:t>
      </w:r>
      <w:r w:rsidR="004C29BB" w:rsidRPr="00FB4299">
        <w:rPr>
          <w:rFonts w:eastAsia="Times New Roman" w:cs="Calibri"/>
          <w:b/>
        </w:rPr>
        <w:t xml:space="preserve">: </w:t>
      </w:r>
      <w:r w:rsidR="00FB4299">
        <w:rPr>
          <w:rFonts w:eastAsia="Times New Roman" w:cs="Calibri"/>
          <w:b/>
        </w:rPr>
        <w:t>Logframes</w:t>
      </w:r>
      <w:r w:rsidR="00EB1ABA">
        <w:rPr>
          <w:rFonts w:eastAsia="Times New Roman" w:cs="Calibri"/>
          <w:b/>
        </w:rPr>
        <w:t>,</w:t>
      </w:r>
      <w:r w:rsidR="00FB4299">
        <w:rPr>
          <w:rFonts w:eastAsia="Times New Roman" w:cs="Calibri"/>
          <w:b/>
        </w:rPr>
        <w:t xml:space="preserve"> logic models and </w:t>
      </w:r>
      <w:r w:rsidR="00EB1ABA">
        <w:rPr>
          <w:rFonts w:eastAsia="Times New Roman" w:cs="Calibri"/>
          <w:b/>
        </w:rPr>
        <w:t xml:space="preserve">theory of change </w:t>
      </w:r>
      <w:r w:rsidR="00FB4299">
        <w:rPr>
          <w:rFonts w:eastAsia="Times New Roman" w:cs="Calibri"/>
          <w:b/>
        </w:rPr>
        <w:t>other considerations</w:t>
      </w:r>
      <w:r w:rsidR="00731609">
        <w:rPr>
          <w:rFonts w:eastAsia="Times New Roman" w:cs="Calibri"/>
        </w:rPr>
        <w:t xml:space="preserve"> </w:t>
      </w:r>
    </w:p>
    <w:p w14:paraId="492206E1" w14:textId="77777777" w:rsidR="00FB4299" w:rsidRDefault="00FB4299" w:rsidP="00FB4299">
      <w:pPr>
        <w:spacing w:after="0" w:line="240" w:lineRule="auto"/>
        <w:rPr>
          <w:rFonts w:eastAsia="Times New Roman" w:cs="Calibri"/>
        </w:rPr>
      </w:pPr>
    </w:p>
    <w:p w14:paraId="44ED8E1D" w14:textId="14569383" w:rsidR="00871B78" w:rsidRDefault="00FB4299" w:rsidP="00FB4299">
      <w:pPr>
        <w:spacing w:after="0" w:line="240" w:lineRule="auto"/>
        <w:rPr>
          <w:rFonts w:eastAsia="Times New Roman" w:cs="Calibri"/>
        </w:rPr>
      </w:pPr>
      <w:r>
        <w:rPr>
          <w:rFonts w:eastAsia="Times New Roman" w:cs="Calibri"/>
          <w:b/>
        </w:rPr>
        <w:t xml:space="preserve">Session description: </w:t>
      </w:r>
      <w:r w:rsidR="004C29BB" w:rsidRPr="00C86A65">
        <w:rPr>
          <w:rFonts w:eastAsia="Times New Roman" w:cs="Calibri"/>
        </w:rPr>
        <w:t xml:space="preserve">In this session, </w:t>
      </w:r>
      <w:r w:rsidR="00DC4123">
        <w:rPr>
          <w:rFonts w:eastAsia="Times New Roman" w:cs="Calibri"/>
        </w:rPr>
        <w:t xml:space="preserve">we will </w:t>
      </w:r>
      <w:r>
        <w:rPr>
          <w:rFonts w:eastAsia="Times New Roman" w:cs="Calibri"/>
        </w:rPr>
        <w:t>continue with</w:t>
      </w:r>
      <w:r w:rsidR="00DC4123">
        <w:rPr>
          <w:rFonts w:eastAsia="Times New Roman" w:cs="Calibri"/>
        </w:rPr>
        <w:t xml:space="preserve"> the topic of project and program proposals. A</w:t>
      </w:r>
      <w:r w:rsidR="004C29BB" w:rsidRPr="00C86A65">
        <w:rPr>
          <w:rFonts w:eastAsia="Times New Roman" w:cs="Calibri"/>
        </w:rPr>
        <w:t xml:space="preserve">ttention will be placed on the importance of participatory </w:t>
      </w:r>
      <w:r w:rsidR="005B01C4">
        <w:rPr>
          <w:rFonts w:eastAsia="Times New Roman" w:cs="Calibri"/>
        </w:rPr>
        <w:t>approaches</w:t>
      </w:r>
      <w:r w:rsidR="004C29BB" w:rsidRPr="00C86A65">
        <w:rPr>
          <w:rFonts w:eastAsia="Times New Roman" w:cs="Calibri"/>
        </w:rPr>
        <w:t xml:space="preserve"> in program and project planning</w:t>
      </w:r>
      <w:r w:rsidR="00D714EF">
        <w:rPr>
          <w:rFonts w:eastAsia="Times New Roman" w:cs="Calibri"/>
        </w:rPr>
        <w:t>, stressing ethical considerations</w:t>
      </w:r>
      <w:r w:rsidR="00871B78" w:rsidRPr="00C86A65">
        <w:rPr>
          <w:rFonts w:eastAsia="Times New Roman" w:cs="Calibri"/>
        </w:rPr>
        <w:t>. Tools for encouraging the involvement of grassroots and community groups in planning will be discussed, as well as areas of caution</w:t>
      </w:r>
      <w:r w:rsidR="004C29BB" w:rsidRPr="00C86A65">
        <w:rPr>
          <w:rFonts w:eastAsia="Times New Roman" w:cs="Calibri"/>
        </w:rPr>
        <w:t xml:space="preserve"> to</w:t>
      </w:r>
      <w:r w:rsidR="000603A9" w:rsidRPr="00C86A65">
        <w:rPr>
          <w:rFonts w:eastAsia="Times New Roman" w:cs="Calibri"/>
        </w:rPr>
        <w:t xml:space="preserve"> be aware of. </w:t>
      </w:r>
      <w:r w:rsidR="00561F76">
        <w:rPr>
          <w:rFonts w:eastAsia="Times New Roman" w:cs="Calibri"/>
        </w:rPr>
        <w:t>A</w:t>
      </w:r>
      <w:r w:rsidR="00731609">
        <w:rPr>
          <w:rFonts w:eastAsia="Times New Roman" w:cs="Calibri"/>
        </w:rPr>
        <w:t xml:space="preserve"> comparative </w:t>
      </w:r>
      <w:proofErr w:type="gramStart"/>
      <w:r w:rsidR="00731609">
        <w:rPr>
          <w:rFonts w:eastAsia="Times New Roman" w:cs="Calibri"/>
        </w:rPr>
        <w:t>look</w:t>
      </w:r>
      <w:proofErr w:type="gramEnd"/>
      <w:r w:rsidR="00731609">
        <w:rPr>
          <w:rFonts w:eastAsia="Times New Roman" w:cs="Calibri"/>
        </w:rPr>
        <w:t xml:space="preserve"> at </w:t>
      </w:r>
      <w:r w:rsidR="000603A9" w:rsidRPr="00C86A65">
        <w:rPr>
          <w:rFonts w:eastAsia="Times New Roman" w:cs="Calibri"/>
        </w:rPr>
        <w:t>logical f</w:t>
      </w:r>
      <w:r w:rsidR="00566AAC" w:rsidRPr="00C86A65">
        <w:rPr>
          <w:rFonts w:eastAsia="Times New Roman" w:cs="Calibri"/>
        </w:rPr>
        <w:t>ramework</w:t>
      </w:r>
      <w:r w:rsidR="008B041B">
        <w:rPr>
          <w:rFonts w:eastAsia="Times New Roman" w:cs="Calibri"/>
        </w:rPr>
        <w:t>s</w:t>
      </w:r>
      <w:r w:rsidR="00566AAC" w:rsidRPr="00C86A65">
        <w:rPr>
          <w:rFonts w:eastAsia="Times New Roman" w:cs="Calibri"/>
        </w:rPr>
        <w:t xml:space="preserve"> </w:t>
      </w:r>
      <w:r w:rsidR="00731609">
        <w:rPr>
          <w:rFonts w:eastAsia="Times New Roman" w:cs="Calibri"/>
        </w:rPr>
        <w:t>(logframe</w:t>
      </w:r>
      <w:r w:rsidR="008B041B">
        <w:rPr>
          <w:rFonts w:eastAsia="Times New Roman" w:cs="Calibri"/>
        </w:rPr>
        <w:t>s</w:t>
      </w:r>
      <w:r w:rsidR="00731609">
        <w:rPr>
          <w:rFonts w:eastAsia="Times New Roman" w:cs="Calibri"/>
        </w:rPr>
        <w:t>), logic models and theory of change</w:t>
      </w:r>
      <w:r w:rsidR="00561F76">
        <w:rPr>
          <w:rFonts w:eastAsia="Times New Roman" w:cs="Calibri"/>
        </w:rPr>
        <w:t xml:space="preserve"> will be provided</w:t>
      </w:r>
      <w:r w:rsidR="00731609">
        <w:rPr>
          <w:rFonts w:eastAsia="Times New Roman" w:cs="Calibri"/>
        </w:rPr>
        <w:t xml:space="preserve">. </w:t>
      </w:r>
      <w:r w:rsidR="00731609" w:rsidRPr="00525143">
        <w:rPr>
          <w:rFonts w:eastAsia="Times New Roman" w:cs="Calibri"/>
        </w:rPr>
        <w:t xml:space="preserve">You </w:t>
      </w:r>
      <w:r w:rsidR="00566AAC" w:rsidRPr="00525143">
        <w:rPr>
          <w:rFonts w:eastAsia="Times New Roman" w:cs="Calibri"/>
        </w:rPr>
        <w:t xml:space="preserve">will </w:t>
      </w:r>
      <w:r w:rsidR="00731609" w:rsidRPr="00525143">
        <w:rPr>
          <w:rFonts w:eastAsia="Times New Roman" w:cs="Calibri"/>
        </w:rPr>
        <w:t xml:space="preserve">carry out a </w:t>
      </w:r>
      <w:r w:rsidR="00731609" w:rsidRPr="00525143">
        <w:rPr>
          <w:rFonts w:eastAsia="Times New Roman" w:cs="Calibri"/>
        </w:rPr>
        <w:lastRenderedPageBreak/>
        <w:t xml:space="preserve">few group exercises </w:t>
      </w:r>
      <w:r w:rsidR="00D714EF">
        <w:rPr>
          <w:rFonts w:eastAsia="Times New Roman" w:cs="Calibri"/>
        </w:rPr>
        <w:t xml:space="preserve">to gain a better understanding of these important planning </w:t>
      </w:r>
      <w:r w:rsidR="0004594F">
        <w:rPr>
          <w:rFonts w:eastAsia="Times New Roman" w:cs="Calibri"/>
        </w:rPr>
        <w:t>approaches</w:t>
      </w:r>
      <w:r w:rsidR="002A1D14" w:rsidRPr="00525143">
        <w:rPr>
          <w:rFonts w:eastAsia="Times New Roman" w:cs="Calibri"/>
        </w:rPr>
        <w:t>.</w:t>
      </w:r>
      <w:r w:rsidR="002A1D14" w:rsidRPr="00C86A65">
        <w:rPr>
          <w:rFonts w:eastAsia="Times New Roman" w:cs="Calibri"/>
        </w:rPr>
        <w:t xml:space="preserve"> Beyond </w:t>
      </w:r>
      <w:r w:rsidR="00566AAC" w:rsidRPr="00C86A65">
        <w:rPr>
          <w:rFonts w:eastAsia="Times New Roman" w:cs="Calibri"/>
        </w:rPr>
        <w:t>methodological steps in logframe derivation</w:t>
      </w:r>
      <w:r w:rsidR="002A1D14" w:rsidRPr="00C86A65">
        <w:rPr>
          <w:rFonts w:eastAsia="Times New Roman" w:cs="Calibri"/>
        </w:rPr>
        <w:t>,</w:t>
      </w:r>
      <w:r w:rsidR="00566AAC" w:rsidRPr="00C86A65">
        <w:rPr>
          <w:rFonts w:eastAsia="Times New Roman" w:cs="Calibri"/>
        </w:rPr>
        <w:t xml:space="preserve"> </w:t>
      </w:r>
      <w:r>
        <w:rPr>
          <w:rFonts w:eastAsia="Times New Roman" w:cs="Calibri"/>
        </w:rPr>
        <w:t xml:space="preserve">common </w:t>
      </w:r>
      <w:r w:rsidR="00566AAC" w:rsidRPr="00C86A65">
        <w:rPr>
          <w:rFonts w:eastAsia="Times New Roman" w:cs="Calibri"/>
        </w:rPr>
        <w:t xml:space="preserve">criticisms of this </w:t>
      </w:r>
      <w:r w:rsidR="00D714EF">
        <w:rPr>
          <w:rFonts w:eastAsia="Times New Roman" w:cs="Calibri"/>
        </w:rPr>
        <w:t>approach</w:t>
      </w:r>
      <w:r w:rsidR="00566AAC" w:rsidRPr="00C86A65">
        <w:rPr>
          <w:rFonts w:eastAsia="Times New Roman" w:cs="Calibri"/>
        </w:rPr>
        <w:t xml:space="preserve"> will </w:t>
      </w:r>
      <w:r w:rsidR="002A1D14" w:rsidRPr="00C86A65">
        <w:rPr>
          <w:rFonts w:eastAsia="Times New Roman" w:cs="Calibri"/>
        </w:rPr>
        <w:t xml:space="preserve">also </w:t>
      </w:r>
      <w:r w:rsidR="00566AAC" w:rsidRPr="00C86A65">
        <w:rPr>
          <w:rFonts w:eastAsia="Times New Roman" w:cs="Calibri"/>
        </w:rPr>
        <w:t xml:space="preserve">be </w:t>
      </w:r>
      <w:r w:rsidR="008B041B">
        <w:rPr>
          <w:rFonts w:eastAsia="Times New Roman" w:cs="Calibri"/>
        </w:rPr>
        <w:t>discussed</w:t>
      </w:r>
      <w:r w:rsidR="00566AAC" w:rsidRPr="00C86A65">
        <w:rPr>
          <w:rFonts w:eastAsia="Times New Roman" w:cs="Calibri"/>
        </w:rPr>
        <w:t xml:space="preserve">. </w:t>
      </w:r>
      <w:r w:rsidR="008B041B">
        <w:rPr>
          <w:rFonts w:eastAsia="Times New Roman" w:cs="Calibri"/>
        </w:rPr>
        <w:t>T</w:t>
      </w:r>
      <w:r w:rsidR="00731609" w:rsidRPr="00C86A65">
        <w:rPr>
          <w:rFonts w:eastAsia="Times New Roman" w:cs="Calibri"/>
        </w:rPr>
        <w:t>he development of timelines</w:t>
      </w:r>
      <w:r w:rsidR="005B01C4">
        <w:rPr>
          <w:rFonts w:eastAsia="Times New Roman" w:cs="Calibri"/>
        </w:rPr>
        <w:t xml:space="preserve"> (activity calendars)</w:t>
      </w:r>
      <w:r w:rsidR="00731609" w:rsidRPr="00C86A65">
        <w:rPr>
          <w:rFonts w:eastAsia="Times New Roman" w:cs="Calibri"/>
        </w:rPr>
        <w:t xml:space="preserve"> </w:t>
      </w:r>
      <w:r w:rsidR="008B041B">
        <w:rPr>
          <w:rFonts w:eastAsia="Times New Roman" w:cs="Calibri"/>
        </w:rPr>
        <w:t xml:space="preserve">and their importance </w:t>
      </w:r>
      <w:r w:rsidR="00731609" w:rsidRPr="00C86A65">
        <w:rPr>
          <w:rFonts w:eastAsia="Times New Roman" w:cs="Calibri"/>
        </w:rPr>
        <w:t xml:space="preserve">will be </w:t>
      </w:r>
      <w:r w:rsidR="008B041B">
        <w:rPr>
          <w:rFonts w:eastAsia="Times New Roman" w:cs="Calibri"/>
        </w:rPr>
        <w:t>introduced</w:t>
      </w:r>
      <w:r w:rsidR="00731609" w:rsidRPr="00C86A65">
        <w:rPr>
          <w:rFonts w:eastAsia="Times New Roman" w:cs="Calibri"/>
        </w:rPr>
        <w:t xml:space="preserve">, as will examples of planning for time sensitive activities. </w:t>
      </w:r>
      <w:r w:rsidR="00731609">
        <w:rPr>
          <w:rFonts w:eastAsia="Times New Roman" w:cs="Calibri"/>
        </w:rPr>
        <w:t xml:space="preserve">If time </w:t>
      </w:r>
      <w:r w:rsidR="00EB1ABA">
        <w:rPr>
          <w:rFonts w:eastAsia="Times New Roman" w:cs="Calibri"/>
        </w:rPr>
        <w:t>permits</w:t>
      </w:r>
      <w:r w:rsidR="00731609">
        <w:rPr>
          <w:rFonts w:eastAsia="Times New Roman" w:cs="Calibri"/>
        </w:rPr>
        <w:t>, s</w:t>
      </w:r>
      <w:r w:rsidR="00CE27CC" w:rsidRPr="00C86A65">
        <w:rPr>
          <w:rFonts w:eastAsia="Times New Roman" w:cs="Calibri"/>
        </w:rPr>
        <w:t xml:space="preserve">trategic considerations to </w:t>
      </w:r>
      <w:r w:rsidR="00EB1ABA" w:rsidRPr="00C86A65">
        <w:rPr>
          <w:rFonts w:eastAsia="Times New Roman" w:cs="Calibri"/>
        </w:rPr>
        <w:t>consider</w:t>
      </w:r>
      <w:r w:rsidR="00CE27CC" w:rsidRPr="00C86A65">
        <w:rPr>
          <w:rFonts w:eastAsia="Times New Roman" w:cs="Calibri"/>
        </w:rPr>
        <w:t xml:space="preserve"> during proposal development will be highlighted, </w:t>
      </w:r>
      <w:r w:rsidR="000603A9" w:rsidRPr="00702530">
        <w:rPr>
          <w:rFonts w:eastAsia="Times New Roman" w:cs="Calibri"/>
        </w:rPr>
        <w:t xml:space="preserve">as will the importance of establishing the </w:t>
      </w:r>
      <w:r w:rsidR="0025657E" w:rsidRPr="00702530">
        <w:rPr>
          <w:rFonts w:eastAsia="Times New Roman" w:cs="Calibri"/>
        </w:rPr>
        <w:t xml:space="preserve">internal </w:t>
      </w:r>
      <w:r w:rsidR="000603A9" w:rsidRPr="00702530">
        <w:rPr>
          <w:rFonts w:eastAsia="Times New Roman" w:cs="Calibri"/>
        </w:rPr>
        <w:t>processes for planning, decision making and coordination within a project, including projects involving multiple stakeholders</w:t>
      </w:r>
      <w:r w:rsidR="00702530" w:rsidRPr="00702530">
        <w:rPr>
          <w:rFonts w:eastAsia="Times New Roman" w:cs="Calibri"/>
        </w:rPr>
        <w:t xml:space="preserve"> (may be moved to week on Operational Planning &amp; Implementation)</w:t>
      </w:r>
      <w:r w:rsidR="000603A9" w:rsidRPr="00702530">
        <w:rPr>
          <w:rFonts w:eastAsia="Times New Roman" w:cs="Calibri"/>
        </w:rPr>
        <w:t>.</w:t>
      </w:r>
      <w:r w:rsidR="000603A9" w:rsidRPr="00C86A65">
        <w:rPr>
          <w:rFonts w:eastAsia="Times New Roman" w:cs="Calibri"/>
        </w:rPr>
        <w:t xml:space="preserve"> Finally, reference will be made to other common components of project proposals and measures to take within an organization to enhance efficiency </w:t>
      </w:r>
      <w:r w:rsidR="00561F76">
        <w:rPr>
          <w:rFonts w:eastAsia="Times New Roman" w:cs="Calibri"/>
        </w:rPr>
        <w:t xml:space="preserve">and effectiveness </w:t>
      </w:r>
      <w:r w:rsidR="000603A9" w:rsidRPr="00C86A65">
        <w:rPr>
          <w:rFonts w:eastAsia="Times New Roman" w:cs="Calibri"/>
        </w:rPr>
        <w:t>in proposal development.</w:t>
      </w:r>
    </w:p>
    <w:p w14:paraId="20604D9D" w14:textId="77777777" w:rsidR="008B041B" w:rsidRDefault="008B041B" w:rsidP="00FB4299">
      <w:pPr>
        <w:spacing w:after="0" w:line="240" w:lineRule="auto"/>
        <w:rPr>
          <w:rFonts w:eastAsia="Times New Roman" w:cs="Calibri"/>
        </w:rPr>
      </w:pPr>
    </w:p>
    <w:p w14:paraId="298E5515" w14:textId="03039956" w:rsidR="008B041B" w:rsidRDefault="008B041B" w:rsidP="008B041B">
      <w:pPr>
        <w:spacing w:after="0" w:line="240" w:lineRule="auto"/>
        <w:ind w:left="720"/>
        <w:rPr>
          <w:rFonts w:eastAsia="Times New Roman" w:cs="Calibri"/>
        </w:rPr>
      </w:pPr>
      <w:r>
        <w:rPr>
          <w:rFonts w:eastAsia="Times New Roman" w:cs="Calibri"/>
          <w:b/>
        </w:rPr>
        <w:t xml:space="preserve">Learning activities: </w:t>
      </w:r>
      <w:r>
        <w:rPr>
          <w:rFonts w:eastAsia="Times New Roman" w:cs="Calibri"/>
        </w:rPr>
        <w:t xml:space="preserve">1) Group discussion on questions and responses on CANVAS related to the readings; 2) </w:t>
      </w:r>
      <w:r w:rsidR="00D16C8F">
        <w:rPr>
          <w:rFonts w:eastAsia="Times New Roman" w:cs="Calibri"/>
        </w:rPr>
        <w:t>Group e</w:t>
      </w:r>
      <w:r w:rsidRPr="00525143">
        <w:rPr>
          <w:rFonts w:eastAsia="Times New Roman" w:cs="Calibri"/>
        </w:rPr>
        <w:t>xercises with logical frameworks, logic models and theory of change</w:t>
      </w:r>
    </w:p>
    <w:p w14:paraId="740CD73C" w14:textId="77777777" w:rsidR="008B041B" w:rsidRDefault="008B041B" w:rsidP="008B041B">
      <w:pPr>
        <w:spacing w:after="0" w:line="240" w:lineRule="auto"/>
        <w:ind w:left="720"/>
        <w:rPr>
          <w:rFonts w:eastAsia="Times New Roman" w:cs="Calibri"/>
        </w:rPr>
      </w:pPr>
    </w:p>
    <w:p w14:paraId="377F8778" w14:textId="628FBC5E" w:rsidR="008B041B" w:rsidRPr="008B041B" w:rsidRDefault="008B041B" w:rsidP="008B041B">
      <w:pPr>
        <w:spacing w:after="0" w:line="240" w:lineRule="auto"/>
        <w:ind w:left="720"/>
        <w:rPr>
          <w:rFonts w:eastAsia="Times New Roman" w:cs="Calibri"/>
        </w:rPr>
      </w:pPr>
      <w:r>
        <w:rPr>
          <w:rFonts w:eastAsia="Times New Roman" w:cs="Calibri"/>
          <w:b/>
        </w:rPr>
        <w:t xml:space="preserve">Assignments: </w:t>
      </w:r>
      <w:r>
        <w:rPr>
          <w:rFonts w:eastAsia="Times New Roman" w:cs="Calibri"/>
        </w:rPr>
        <w:t xml:space="preserve">1) </w:t>
      </w:r>
      <w:r w:rsidR="00595CF1" w:rsidRPr="00595CF1">
        <w:rPr>
          <w:rFonts w:eastAsia="Times New Roman" w:cs="Calibri"/>
        </w:rPr>
        <w:t>D-2: Section on contextual information for your proposal;</w:t>
      </w:r>
      <w:r>
        <w:rPr>
          <w:rFonts w:eastAsia="Times New Roman" w:cs="Calibri"/>
        </w:rPr>
        <w:t xml:space="preserve"> 2) Readings and responses to questions</w:t>
      </w:r>
      <w:r w:rsidR="00E2226A">
        <w:rPr>
          <w:rFonts w:eastAsia="Times New Roman" w:cs="Calibri"/>
        </w:rPr>
        <w:t>; 3) Review PowerPoint</w:t>
      </w:r>
    </w:p>
    <w:p w14:paraId="6871BA6F" w14:textId="77777777" w:rsidR="00461866" w:rsidRPr="00C86A65" w:rsidRDefault="00461866" w:rsidP="00461866">
      <w:pPr>
        <w:spacing w:after="0" w:line="240" w:lineRule="auto"/>
        <w:rPr>
          <w:rFonts w:eastAsia="Times New Roman" w:cs="Calibri"/>
        </w:rPr>
      </w:pPr>
    </w:p>
    <w:p w14:paraId="1890D097" w14:textId="7AAD9DA4" w:rsidR="00ED6217" w:rsidRPr="008B041B" w:rsidRDefault="00461866" w:rsidP="00ED6217">
      <w:pPr>
        <w:spacing w:after="0" w:line="240" w:lineRule="auto"/>
        <w:rPr>
          <w:rFonts w:eastAsia="Times New Roman" w:cs="Calibri"/>
          <w:b/>
        </w:rPr>
      </w:pPr>
      <w:r w:rsidRPr="008B041B">
        <w:rPr>
          <w:rFonts w:eastAsia="Times New Roman" w:cs="Calibri"/>
          <w:b/>
        </w:rPr>
        <w:t xml:space="preserve">September </w:t>
      </w:r>
      <w:r w:rsidR="0031170D">
        <w:rPr>
          <w:rFonts w:eastAsia="Times New Roman" w:cs="Calibri"/>
          <w:b/>
        </w:rPr>
        <w:t>1</w:t>
      </w:r>
      <w:r w:rsidR="001B312D">
        <w:rPr>
          <w:rFonts w:eastAsia="Times New Roman" w:cs="Calibri"/>
          <w:b/>
        </w:rPr>
        <w:t>3</w:t>
      </w:r>
      <w:r w:rsidR="008B041B">
        <w:rPr>
          <w:rFonts w:eastAsia="Times New Roman" w:cs="Calibri"/>
          <w:b/>
        </w:rPr>
        <w:t xml:space="preserve">: </w:t>
      </w:r>
      <w:r w:rsidR="00ED6217" w:rsidRPr="008B041B">
        <w:rPr>
          <w:rFonts w:eastAsia="Times New Roman" w:cs="Calibri"/>
          <w:b/>
        </w:rPr>
        <w:t>STRATEGIC PLANNING</w:t>
      </w:r>
    </w:p>
    <w:p w14:paraId="2D6E4BC7" w14:textId="77777777" w:rsidR="008B041B" w:rsidRDefault="008B041B" w:rsidP="008B041B">
      <w:pPr>
        <w:spacing w:after="0" w:line="240" w:lineRule="auto"/>
        <w:rPr>
          <w:rFonts w:eastAsia="Times New Roman" w:cs="Calibri"/>
        </w:rPr>
      </w:pPr>
    </w:p>
    <w:p w14:paraId="069EDFD7" w14:textId="18D548EB" w:rsidR="00566AAC" w:rsidRDefault="0098261E" w:rsidP="008B041B">
      <w:pPr>
        <w:spacing w:after="0" w:line="240" w:lineRule="auto"/>
        <w:rPr>
          <w:rFonts w:eastAsia="Times New Roman" w:cs="Calibri"/>
        </w:rPr>
      </w:pPr>
      <w:r>
        <w:rPr>
          <w:rFonts w:eastAsia="Times New Roman" w:cs="Calibri"/>
          <w:b/>
        </w:rPr>
        <w:t xml:space="preserve">Session description: </w:t>
      </w:r>
      <w:r w:rsidR="00ED6217" w:rsidRPr="00C86A65">
        <w:rPr>
          <w:rFonts w:eastAsia="Times New Roman" w:cs="Calibri"/>
        </w:rPr>
        <w:t>This session will concentrate on the develop</w:t>
      </w:r>
      <w:r w:rsidR="00D948DC">
        <w:rPr>
          <w:rFonts w:eastAsia="Times New Roman" w:cs="Calibri"/>
        </w:rPr>
        <w:t>ment of</w:t>
      </w:r>
      <w:r w:rsidR="00ED6217" w:rsidRPr="00C86A65">
        <w:rPr>
          <w:rFonts w:eastAsia="Times New Roman" w:cs="Calibri"/>
        </w:rPr>
        <w:t xml:space="preserve"> strategic plans. The importance of strategic plans will be discussed, as will common problems and errors in their derivation and use. Examples of methodological approaches </w:t>
      </w:r>
      <w:r w:rsidR="00BD6E0B">
        <w:rPr>
          <w:rFonts w:eastAsia="Times New Roman" w:cs="Calibri"/>
        </w:rPr>
        <w:t xml:space="preserve">used </w:t>
      </w:r>
      <w:r w:rsidR="00ED6217" w:rsidRPr="00C86A65">
        <w:rPr>
          <w:rFonts w:eastAsia="Times New Roman" w:cs="Calibri"/>
        </w:rPr>
        <w:t xml:space="preserve">for the </w:t>
      </w:r>
      <w:r w:rsidR="0025657E" w:rsidRPr="00C86A65">
        <w:rPr>
          <w:rFonts w:eastAsia="Times New Roman" w:cs="Calibri"/>
        </w:rPr>
        <w:t>development</w:t>
      </w:r>
      <w:r w:rsidR="00ED6217" w:rsidRPr="00C86A65">
        <w:rPr>
          <w:rFonts w:eastAsia="Times New Roman" w:cs="Calibri"/>
        </w:rPr>
        <w:t xml:space="preserve"> of strategic plans will be provided, emphasizing the importance of </w:t>
      </w:r>
      <w:r w:rsidR="00BD6E0B">
        <w:rPr>
          <w:rFonts w:eastAsia="Times New Roman" w:cs="Calibri"/>
        </w:rPr>
        <w:t>tapping into</w:t>
      </w:r>
      <w:r w:rsidR="00ED6217" w:rsidRPr="00C86A65">
        <w:rPr>
          <w:rFonts w:eastAsia="Times New Roman" w:cs="Calibri"/>
        </w:rPr>
        <w:t xml:space="preserve"> key sources of information. Special attention will be </w:t>
      </w:r>
      <w:r w:rsidR="008527C6">
        <w:rPr>
          <w:rFonts w:eastAsia="Times New Roman" w:cs="Calibri"/>
        </w:rPr>
        <w:t>placed on</w:t>
      </w:r>
      <w:r w:rsidR="00ED6217" w:rsidRPr="00C86A65">
        <w:rPr>
          <w:rFonts w:eastAsia="Times New Roman" w:cs="Calibri"/>
        </w:rPr>
        <w:t xml:space="preserve"> strategic planning with a </w:t>
      </w:r>
      <w:r w:rsidR="009074A8">
        <w:rPr>
          <w:rFonts w:eastAsia="Times New Roman" w:cs="Calibri"/>
        </w:rPr>
        <w:t xml:space="preserve">cross </w:t>
      </w:r>
      <w:r w:rsidR="00ED6217" w:rsidRPr="00C86A65">
        <w:rPr>
          <w:rFonts w:eastAsia="Times New Roman" w:cs="Calibri"/>
        </w:rPr>
        <w:t xml:space="preserve">disciplinary focus and with </w:t>
      </w:r>
      <w:r w:rsidR="0025657E" w:rsidRPr="00C86A65">
        <w:rPr>
          <w:rFonts w:eastAsia="Times New Roman" w:cs="Calibri"/>
        </w:rPr>
        <w:t xml:space="preserve">the involvement of </w:t>
      </w:r>
      <w:r w:rsidR="00ED6217" w:rsidRPr="00C86A65">
        <w:rPr>
          <w:rFonts w:eastAsia="Times New Roman" w:cs="Calibri"/>
        </w:rPr>
        <w:t>multiple stakeholders. Risks associated with the development of strategic plans will be discussed, as will common problems that can occur once the strategic plan is developed.</w:t>
      </w:r>
    </w:p>
    <w:p w14:paraId="64E29FA2" w14:textId="77777777" w:rsidR="00D948DC" w:rsidRDefault="00D948DC" w:rsidP="00D948DC">
      <w:pPr>
        <w:spacing w:after="0" w:line="240" w:lineRule="auto"/>
        <w:rPr>
          <w:rFonts w:eastAsia="Times New Roman" w:cs="Calibri"/>
        </w:rPr>
      </w:pPr>
    </w:p>
    <w:p w14:paraId="6513097D" w14:textId="0E42D0EC" w:rsidR="00D948DC" w:rsidRDefault="00D948DC" w:rsidP="00D948DC">
      <w:pPr>
        <w:spacing w:after="0" w:line="240" w:lineRule="auto"/>
        <w:ind w:left="720"/>
        <w:rPr>
          <w:rFonts w:eastAsia="Times New Roman" w:cs="Calibri"/>
        </w:rPr>
      </w:pPr>
      <w:r>
        <w:rPr>
          <w:rFonts w:eastAsia="Times New Roman" w:cs="Calibri"/>
          <w:b/>
        </w:rPr>
        <w:t xml:space="preserve">Learning activities: </w:t>
      </w:r>
      <w:r>
        <w:rPr>
          <w:rFonts w:eastAsia="Times New Roman" w:cs="Calibri"/>
        </w:rPr>
        <w:t xml:space="preserve">1) Group discussion on questions and responses on CANVAS related to the readings; 2) </w:t>
      </w:r>
      <w:r w:rsidR="00D16C8F">
        <w:rPr>
          <w:rFonts w:eastAsia="Times New Roman" w:cs="Calibri"/>
        </w:rPr>
        <w:t>Group</w:t>
      </w:r>
      <w:r w:rsidRPr="00525143">
        <w:rPr>
          <w:rFonts w:eastAsia="Times New Roman" w:cs="Calibri"/>
        </w:rPr>
        <w:t xml:space="preserve"> exercise(s) on strategic planning</w:t>
      </w:r>
    </w:p>
    <w:p w14:paraId="265FFDB1" w14:textId="77777777" w:rsidR="00D948DC" w:rsidRDefault="00D948DC" w:rsidP="00D948DC">
      <w:pPr>
        <w:spacing w:after="0" w:line="240" w:lineRule="auto"/>
        <w:ind w:left="720"/>
        <w:rPr>
          <w:rFonts w:eastAsia="Times New Roman" w:cs="Calibri"/>
        </w:rPr>
      </w:pPr>
    </w:p>
    <w:p w14:paraId="4B943DC0" w14:textId="3FD3EE3E" w:rsidR="00D948DC" w:rsidRPr="008B041B" w:rsidRDefault="00D948DC" w:rsidP="00D948DC">
      <w:pPr>
        <w:spacing w:after="0" w:line="240" w:lineRule="auto"/>
        <w:ind w:left="720"/>
        <w:rPr>
          <w:rFonts w:eastAsia="Times New Roman" w:cs="Calibri"/>
        </w:rPr>
      </w:pPr>
      <w:r>
        <w:rPr>
          <w:rFonts w:eastAsia="Times New Roman" w:cs="Calibri"/>
          <w:b/>
        </w:rPr>
        <w:t xml:space="preserve">Assignments: </w:t>
      </w:r>
      <w:r>
        <w:rPr>
          <w:rFonts w:eastAsia="Times New Roman" w:cs="Calibri"/>
        </w:rPr>
        <w:t xml:space="preserve">1) </w:t>
      </w:r>
      <w:r w:rsidR="00595CF1" w:rsidRPr="00595CF1">
        <w:rPr>
          <w:rFonts w:eastAsia="Times New Roman" w:cs="Calibri"/>
        </w:rPr>
        <w:t>D-3: Literature review on thematic area(s) central to your proposal;</w:t>
      </w:r>
      <w:r>
        <w:rPr>
          <w:rFonts w:eastAsia="Times New Roman" w:cs="Calibri"/>
        </w:rPr>
        <w:t xml:space="preserve"> 2) Readings and responses to questions; 3) </w:t>
      </w:r>
      <w:r w:rsidR="00E2226A">
        <w:rPr>
          <w:rFonts w:eastAsia="Times New Roman" w:cs="Calibri"/>
        </w:rPr>
        <w:t xml:space="preserve">Review PowerPoint; 4) </w:t>
      </w:r>
      <w:r>
        <w:rPr>
          <w:rFonts w:eastAsia="Times New Roman" w:cs="Calibri"/>
        </w:rPr>
        <w:t>Student leadership in the class</w:t>
      </w:r>
    </w:p>
    <w:p w14:paraId="1111CF69" w14:textId="77777777" w:rsidR="00D948DC" w:rsidRPr="00C86A65" w:rsidRDefault="00D948DC" w:rsidP="00D948DC">
      <w:pPr>
        <w:spacing w:after="0" w:line="240" w:lineRule="auto"/>
        <w:rPr>
          <w:rFonts w:eastAsia="Times New Roman" w:cs="Calibri"/>
        </w:rPr>
      </w:pPr>
    </w:p>
    <w:p w14:paraId="0312C32D" w14:textId="2A643E71" w:rsidR="00ED6217" w:rsidRPr="00D63E8B" w:rsidRDefault="00563B9A" w:rsidP="00ED6217">
      <w:pPr>
        <w:spacing w:after="0" w:line="240" w:lineRule="auto"/>
        <w:ind w:left="1440" w:hanging="1440"/>
        <w:rPr>
          <w:rFonts w:eastAsia="Times New Roman" w:cs="Calibri"/>
        </w:rPr>
      </w:pPr>
      <w:r w:rsidRPr="0085374A">
        <w:rPr>
          <w:rFonts w:eastAsia="Times New Roman" w:cs="Calibri"/>
          <w:b/>
        </w:rPr>
        <w:t>September</w:t>
      </w:r>
      <w:r w:rsidR="009074A8" w:rsidRPr="0085374A">
        <w:rPr>
          <w:rFonts w:eastAsia="Times New Roman" w:cs="Calibri"/>
          <w:b/>
        </w:rPr>
        <w:t xml:space="preserve"> </w:t>
      </w:r>
      <w:r w:rsidR="00D16C8F">
        <w:rPr>
          <w:rFonts w:eastAsia="Times New Roman" w:cs="Calibri"/>
          <w:b/>
        </w:rPr>
        <w:t>2</w:t>
      </w:r>
      <w:r w:rsidR="001B312D">
        <w:rPr>
          <w:rFonts w:eastAsia="Times New Roman" w:cs="Calibri"/>
          <w:b/>
        </w:rPr>
        <w:t>0</w:t>
      </w:r>
      <w:r w:rsidR="0085374A">
        <w:rPr>
          <w:rFonts w:eastAsia="Times New Roman" w:cs="Calibri"/>
          <w:b/>
        </w:rPr>
        <w:t xml:space="preserve">: </w:t>
      </w:r>
      <w:r w:rsidR="00ED6217" w:rsidRPr="0085374A">
        <w:rPr>
          <w:rFonts w:eastAsia="Times New Roman" w:cs="Calibri"/>
          <w:b/>
        </w:rPr>
        <w:t>MONITORING AND E</w:t>
      </w:r>
      <w:r w:rsidR="00E625A4" w:rsidRPr="0085374A">
        <w:rPr>
          <w:rFonts w:eastAsia="Times New Roman" w:cs="Calibri"/>
          <w:b/>
        </w:rPr>
        <w:t>VALUATION</w:t>
      </w:r>
      <w:r w:rsidR="00D63E8B">
        <w:rPr>
          <w:rFonts w:eastAsia="Times New Roman" w:cs="Calibri"/>
          <w:b/>
        </w:rPr>
        <w:t xml:space="preserve"> </w:t>
      </w:r>
    </w:p>
    <w:p w14:paraId="25D19471" w14:textId="77777777" w:rsidR="0085374A" w:rsidRDefault="0085374A" w:rsidP="0085374A">
      <w:pPr>
        <w:spacing w:after="0" w:line="240" w:lineRule="auto"/>
        <w:rPr>
          <w:rFonts w:eastAsia="Times New Roman" w:cs="Calibri"/>
        </w:rPr>
      </w:pPr>
    </w:p>
    <w:p w14:paraId="155870F5" w14:textId="74CC358B" w:rsidR="00ED6217" w:rsidRDefault="0098261E" w:rsidP="0085374A">
      <w:pPr>
        <w:spacing w:after="0" w:line="240" w:lineRule="auto"/>
        <w:rPr>
          <w:rFonts w:eastAsia="Times New Roman" w:cs="Calibri"/>
        </w:rPr>
      </w:pPr>
      <w:r>
        <w:rPr>
          <w:rFonts w:eastAsia="Times New Roman" w:cs="Calibri"/>
          <w:b/>
        </w:rPr>
        <w:t xml:space="preserve">Session description: </w:t>
      </w:r>
      <w:r w:rsidR="00ED6217" w:rsidRPr="00C86A65">
        <w:rPr>
          <w:rFonts w:eastAsia="Times New Roman" w:cs="Calibri"/>
        </w:rPr>
        <w:t xml:space="preserve">This session will focus on approaches for monitoring and evaluation considering the importance of M&amp;E and different processes related to these tasks within a project. The </w:t>
      </w:r>
      <w:r w:rsidR="00393EF9">
        <w:rPr>
          <w:rFonts w:eastAsia="Times New Roman" w:cs="Calibri"/>
        </w:rPr>
        <w:t>M&amp;E</w:t>
      </w:r>
      <w:r w:rsidR="00ED6217" w:rsidRPr="00C86A65">
        <w:rPr>
          <w:rFonts w:eastAsia="Times New Roman" w:cs="Calibri"/>
        </w:rPr>
        <w:t xml:space="preserve"> of performance and </w:t>
      </w:r>
      <w:r w:rsidR="00D2263D">
        <w:rPr>
          <w:rFonts w:eastAsia="Times New Roman" w:cs="Calibri"/>
        </w:rPr>
        <w:t>outcome/</w:t>
      </w:r>
      <w:r w:rsidR="00ED6217" w:rsidRPr="00C86A65">
        <w:rPr>
          <w:rFonts w:eastAsia="Times New Roman" w:cs="Calibri"/>
        </w:rPr>
        <w:t xml:space="preserve">impact indicators </w:t>
      </w:r>
      <w:r w:rsidR="00393EF9">
        <w:rPr>
          <w:rFonts w:eastAsia="Times New Roman" w:cs="Calibri"/>
        </w:rPr>
        <w:t xml:space="preserve">(and their identification) </w:t>
      </w:r>
      <w:r w:rsidR="0025657E" w:rsidRPr="00C86A65">
        <w:rPr>
          <w:rFonts w:eastAsia="Times New Roman" w:cs="Calibri"/>
        </w:rPr>
        <w:t>will be</w:t>
      </w:r>
      <w:r w:rsidR="00ED6217" w:rsidRPr="00C86A65">
        <w:rPr>
          <w:rFonts w:eastAsia="Times New Roman" w:cs="Calibri"/>
        </w:rPr>
        <w:t xml:space="preserve"> differentiated. Special attention will be focused on the topic of participatory monitoring and the systematization of experiences </w:t>
      </w:r>
      <w:r w:rsidR="000E69E8">
        <w:rPr>
          <w:rFonts w:eastAsia="Times New Roman" w:cs="Calibri"/>
        </w:rPr>
        <w:t>to bolster</w:t>
      </w:r>
      <w:r w:rsidR="00ED6217" w:rsidRPr="00C86A65">
        <w:rPr>
          <w:rFonts w:eastAsia="Times New Roman" w:cs="Calibri"/>
        </w:rPr>
        <w:t xml:space="preserve"> accountability.</w:t>
      </w:r>
      <w:r w:rsidR="00393EF9" w:rsidRPr="00393EF9">
        <w:rPr>
          <w:rFonts w:eastAsia="Times New Roman" w:cs="Calibri"/>
        </w:rPr>
        <w:t xml:space="preserve"> </w:t>
      </w:r>
      <w:r w:rsidR="00393EF9" w:rsidRPr="00C86A65">
        <w:rPr>
          <w:rFonts w:eastAsia="Times New Roman" w:cs="Calibri"/>
        </w:rPr>
        <w:t xml:space="preserve">The cost of collecting, </w:t>
      </w:r>
      <w:r w:rsidR="00496F06" w:rsidRPr="00C86A65">
        <w:rPr>
          <w:rFonts w:eastAsia="Times New Roman" w:cs="Calibri"/>
        </w:rPr>
        <w:t>analyzing,</w:t>
      </w:r>
      <w:r w:rsidR="00393EF9" w:rsidRPr="00C86A65">
        <w:rPr>
          <w:rFonts w:eastAsia="Times New Roman" w:cs="Calibri"/>
        </w:rPr>
        <w:t xml:space="preserve"> and utilizing information will be </w:t>
      </w:r>
      <w:r w:rsidR="008527C6">
        <w:rPr>
          <w:rFonts w:eastAsia="Times New Roman" w:cs="Calibri"/>
        </w:rPr>
        <w:t>introduced</w:t>
      </w:r>
      <w:r w:rsidR="00393EF9" w:rsidRPr="00C86A65">
        <w:rPr>
          <w:rFonts w:eastAsia="Times New Roman" w:cs="Calibri"/>
        </w:rPr>
        <w:t>, as will the implications of these costs</w:t>
      </w:r>
      <w:r w:rsidR="00393EF9">
        <w:rPr>
          <w:rFonts w:eastAsia="Times New Roman" w:cs="Calibri"/>
        </w:rPr>
        <w:t xml:space="preserve"> for operational planning</w:t>
      </w:r>
      <w:r w:rsidR="00393EF9" w:rsidRPr="00C86A65">
        <w:rPr>
          <w:rFonts w:eastAsia="Times New Roman" w:cs="Calibri"/>
        </w:rPr>
        <w:t>.</w:t>
      </w:r>
      <w:r w:rsidR="00ED6217" w:rsidRPr="00C86A65">
        <w:rPr>
          <w:rFonts w:eastAsia="Times New Roman" w:cs="Calibri"/>
        </w:rPr>
        <w:t xml:space="preserve"> A portion of the session will be devoted to tasks involved in preparing for an external evaluation. Finally, the underlying question of whether an organization is a “learning organization” and what this </w:t>
      </w:r>
      <w:r w:rsidR="00D2263D">
        <w:rPr>
          <w:rFonts w:eastAsia="Times New Roman" w:cs="Calibri"/>
        </w:rPr>
        <w:t xml:space="preserve">term </w:t>
      </w:r>
      <w:r w:rsidR="00ED6217" w:rsidRPr="00C86A65">
        <w:rPr>
          <w:rFonts w:eastAsia="Times New Roman" w:cs="Calibri"/>
        </w:rPr>
        <w:t>impl</w:t>
      </w:r>
      <w:r w:rsidR="001B312D">
        <w:rPr>
          <w:rFonts w:eastAsia="Times New Roman" w:cs="Calibri"/>
        </w:rPr>
        <w:t>ies</w:t>
      </w:r>
      <w:r w:rsidR="00ED6217" w:rsidRPr="00C86A65">
        <w:rPr>
          <w:rFonts w:eastAsia="Times New Roman" w:cs="Calibri"/>
        </w:rPr>
        <w:t xml:space="preserve"> will be discussed.</w:t>
      </w:r>
    </w:p>
    <w:p w14:paraId="18E830C4" w14:textId="77777777" w:rsidR="00C90530" w:rsidRDefault="00C90530" w:rsidP="00C90530">
      <w:pPr>
        <w:spacing w:after="0" w:line="240" w:lineRule="auto"/>
        <w:rPr>
          <w:rFonts w:eastAsia="Times New Roman" w:cs="Calibri"/>
        </w:rPr>
      </w:pPr>
    </w:p>
    <w:p w14:paraId="1EA3999C" w14:textId="5ADAFB31" w:rsidR="00C90530" w:rsidRDefault="00C90530" w:rsidP="00C90530">
      <w:pPr>
        <w:spacing w:after="0" w:line="240" w:lineRule="auto"/>
        <w:ind w:left="720"/>
        <w:rPr>
          <w:rFonts w:eastAsia="Times New Roman" w:cs="Calibri"/>
        </w:rPr>
      </w:pPr>
      <w:r>
        <w:rPr>
          <w:rFonts w:eastAsia="Times New Roman" w:cs="Calibri"/>
          <w:b/>
        </w:rPr>
        <w:t xml:space="preserve">Learning activities: </w:t>
      </w:r>
      <w:r>
        <w:rPr>
          <w:rFonts w:eastAsia="Times New Roman" w:cs="Calibri"/>
        </w:rPr>
        <w:t xml:space="preserve">1) Group discussion on questions and responses on CANVAS related to the readings on M&amp;E; 2) </w:t>
      </w:r>
      <w:r w:rsidR="00D16C8F">
        <w:rPr>
          <w:rFonts w:eastAsia="Times New Roman" w:cs="Calibri"/>
        </w:rPr>
        <w:t>Group</w:t>
      </w:r>
      <w:r w:rsidRPr="00525143">
        <w:rPr>
          <w:rFonts w:eastAsia="Times New Roman" w:cs="Calibri"/>
        </w:rPr>
        <w:t xml:space="preserve"> exercise(s) on M&amp;E</w:t>
      </w:r>
    </w:p>
    <w:p w14:paraId="0548B750" w14:textId="77777777" w:rsidR="00C90530" w:rsidRDefault="00C90530" w:rsidP="00C90530">
      <w:pPr>
        <w:spacing w:after="0" w:line="240" w:lineRule="auto"/>
        <w:ind w:left="720"/>
        <w:rPr>
          <w:rFonts w:eastAsia="Times New Roman" w:cs="Calibri"/>
        </w:rPr>
      </w:pPr>
    </w:p>
    <w:p w14:paraId="51AD3008" w14:textId="4E11ECD9" w:rsidR="00C90530" w:rsidRPr="008B041B" w:rsidRDefault="00C90530" w:rsidP="00C90530">
      <w:pPr>
        <w:spacing w:after="0" w:line="240" w:lineRule="auto"/>
        <w:ind w:left="720"/>
        <w:rPr>
          <w:rFonts w:eastAsia="Times New Roman" w:cs="Calibri"/>
        </w:rPr>
      </w:pPr>
      <w:r>
        <w:rPr>
          <w:rFonts w:eastAsia="Times New Roman" w:cs="Calibri"/>
          <w:b/>
        </w:rPr>
        <w:t xml:space="preserve">Assignments: </w:t>
      </w:r>
      <w:r w:rsidR="00595CF1" w:rsidRPr="00595CF1">
        <w:rPr>
          <w:rFonts w:eastAsia="Times New Roman" w:cs="Calibri"/>
        </w:rPr>
        <w:t>1) D-4: Section on stakeholders and impact pathway(s);</w:t>
      </w:r>
      <w:r>
        <w:rPr>
          <w:rFonts w:eastAsia="Times New Roman" w:cs="Calibri"/>
        </w:rPr>
        <w:t xml:space="preserve"> 2) Readings and responses to questions; 3) </w:t>
      </w:r>
      <w:r w:rsidR="00E2226A">
        <w:rPr>
          <w:rFonts w:eastAsia="Times New Roman" w:cs="Calibri"/>
        </w:rPr>
        <w:t xml:space="preserve">Review PowerPoint; 4) </w:t>
      </w:r>
      <w:r>
        <w:rPr>
          <w:rFonts w:eastAsia="Times New Roman" w:cs="Calibri"/>
        </w:rPr>
        <w:t>Student leadership in the class</w:t>
      </w:r>
    </w:p>
    <w:p w14:paraId="108AD679" w14:textId="77777777" w:rsidR="00525143" w:rsidRDefault="00525143" w:rsidP="00ED6217">
      <w:pPr>
        <w:spacing w:after="0" w:line="240" w:lineRule="auto"/>
        <w:rPr>
          <w:rFonts w:eastAsia="Times New Roman" w:cs="Calibri"/>
          <w:b/>
        </w:rPr>
      </w:pPr>
    </w:p>
    <w:p w14:paraId="719AA596" w14:textId="7B8EC628" w:rsidR="00ED6217" w:rsidRPr="004135C1" w:rsidRDefault="00D16C8F" w:rsidP="00ED6217">
      <w:pPr>
        <w:spacing w:after="0" w:line="240" w:lineRule="auto"/>
        <w:rPr>
          <w:rFonts w:eastAsia="Times New Roman" w:cs="Calibri"/>
          <w:bCs/>
        </w:rPr>
      </w:pPr>
      <w:r>
        <w:rPr>
          <w:rFonts w:eastAsia="Times New Roman" w:cs="Calibri"/>
          <w:b/>
        </w:rPr>
        <w:t>September 2</w:t>
      </w:r>
      <w:r w:rsidR="001B312D">
        <w:rPr>
          <w:rFonts w:eastAsia="Times New Roman" w:cs="Calibri"/>
          <w:b/>
        </w:rPr>
        <w:t>7</w:t>
      </w:r>
      <w:r w:rsidR="005B7D52">
        <w:rPr>
          <w:rFonts w:eastAsia="Times New Roman" w:cs="Calibri"/>
          <w:b/>
        </w:rPr>
        <w:t xml:space="preserve">: </w:t>
      </w:r>
      <w:r w:rsidR="00ED6217" w:rsidRPr="005B7D52">
        <w:rPr>
          <w:rFonts w:eastAsia="Times New Roman" w:cs="Calibri"/>
          <w:b/>
        </w:rPr>
        <w:t>THE ROLE AND FUNCTIONING OF MULTI-STAKEHOLDER PLATFORMS</w:t>
      </w:r>
      <w:r w:rsidR="004135C1">
        <w:rPr>
          <w:rFonts w:eastAsia="Times New Roman" w:cs="Calibri"/>
          <w:b/>
        </w:rPr>
        <w:t xml:space="preserve"> </w:t>
      </w:r>
      <w:r w:rsidR="004135C1">
        <w:rPr>
          <w:rFonts w:eastAsia="Times New Roman" w:cs="Calibri"/>
          <w:bCs/>
        </w:rPr>
        <w:t>(</w:t>
      </w:r>
      <w:r w:rsidR="000920B1">
        <w:rPr>
          <w:rFonts w:eastAsia="Times New Roman" w:cs="Calibri"/>
          <w:bCs/>
        </w:rPr>
        <w:t>Integrate</w:t>
      </w:r>
      <w:r w:rsidR="004135C1">
        <w:rPr>
          <w:rFonts w:eastAsia="Times New Roman" w:cs="Calibri"/>
          <w:bCs/>
        </w:rPr>
        <w:t xml:space="preserve"> the topic of Communities of Practice – COP)</w:t>
      </w:r>
    </w:p>
    <w:p w14:paraId="476418B6" w14:textId="77777777" w:rsidR="005B7D52" w:rsidRDefault="005B7D52" w:rsidP="005B7D52">
      <w:pPr>
        <w:spacing w:after="0" w:line="240" w:lineRule="auto"/>
        <w:rPr>
          <w:rFonts w:eastAsia="Times New Roman" w:cs="Calibri"/>
        </w:rPr>
      </w:pPr>
    </w:p>
    <w:p w14:paraId="54CF5FDB" w14:textId="39B2A0F5" w:rsidR="00ED6217" w:rsidRDefault="0098261E" w:rsidP="005B7D52">
      <w:pPr>
        <w:spacing w:after="0" w:line="240" w:lineRule="auto"/>
        <w:rPr>
          <w:rFonts w:eastAsia="Times New Roman" w:cs="Calibri"/>
        </w:rPr>
      </w:pPr>
      <w:r>
        <w:rPr>
          <w:rFonts w:eastAsia="Times New Roman" w:cs="Calibri"/>
          <w:b/>
        </w:rPr>
        <w:t xml:space="preserve">Session description: </w:t>
      </w:r>
      <w:r w:rsidR="00ED6217" w:rsidRPr="00C86A65">
        <w:rPr>
          <w:rFonts w:eastAsia="Times New Roman" w:cs="Calibri"/>
        </w:rPr>
        <w:t xml:space="preserve">The recognition of the importance of addressing development challenges in an interdisciplinary </w:t>
      </w:r>
      <w:r w:rsidR="00393EF9">
        <w:rPr>
          <w:rFonts w:eastAsia="Times New Roman" w:cs="Calibri"/>
        </w:rPr>
        <w:t xml:space="preserve">and comprehensive </w:t>
      </w:r>
      <w:r w:rsidR="00ED6217" w:rsidRPr="00C86A65">
        <w:rPr>
          <w:rFonts w:eastAsia="Times New Roman" w:cs="Calibri"/>
        </w:rPr>
        <w:t>way implies the need for fostering collaboration among diverse stakeholders</w:t>
      </w:r>
      <w:r w:rsidR="00393EF9">
        <w:rPr>
          <w:rFonts w:eastAsia="Times New Roman" w:cs="Calibri"/>
        </w:rPr>
        <w:t>, as does the scaling up of promising initiatives</w:t>
      </w:r>
      <w:r w:rsidR="00ED6217" w:rsidRPr="00C86A65">
        <w:rPr>
          <w:rFonts w:eastAsia="Times New Roman" w:cs="Calibri"/>
        </w:rPr>
        <w:t xml:space="preserve">. This session will direct attention to different types of partnerships, </w:t>
      </w:r>
      <w:r w:rsidR="001B312D" w:rsidRPr="00C86A65">
        <w:rPr>
          <w:rFonts w:eastAsia="Times New Roman" w:cs="Calibri"/>
        </w:rPr>
        <w:t>networks,</w:t>
      </w:r>
      <w:r w:rsidR="00ED6217" w:rsidRPr="00C86A65">
        <w:rPr>
          <w:rFonts w:eastAsia="Times New Roman" w:cs="Calibri"/>
        </w:rPr>
        <w:t xml:space="preserve"> and alliances for collective action, drawing on practical examples where this approach has been or is being pursued. Operational cooperation creates special challenges for development administrators and examples of this type of collaboration will be discussed.</w:t>
      </w:r>
    </w:p>
    <w:p w14:paraId="7A99C1EC" w14:textId="77777777" w:rsidR="00F23ADD" w:rsidRDefault="00F23ADD" w:rsidP="00F23ADD">
      <w:pPr>
        <w:spacing w:after="0" w:line="240" w:lineRule="auto"/>
        <w:rPr>
          <w:rFonts w:eastAsia="Times New Roman" w:cs="Calibri"/>
        </w:rPr>
      </w:pPr>
    </w:p>
    <w:p w14:paraId="6E9DDCBE" w14:textId="734B79A7" w:rsidR="00F23ADD" w:rsidRDefault="00F23ADD" w:rsidP="00F23ADD">
      <w:pPr>
        <w:spacing w:after="0" w:line="240" w:lineRule="auto"/>
        <w:ind w:left="720"/>
        <w:rPr>
          <w:rFonts w:eastAsia="Times New Roman" w:cs="Calibri"/>
        </w:rPr>
      </w:pPr>
      <w:r>
        <w:rPr>
          <w:rFonts w:eastAsia="Times New Roman" w:cs="Calibri"/>
          <w:b/>
        </w:rPr>
        <w:t xml:space="preserve">Learning activities: </w:t>
      </w:r>
      <w:r>
        <w:rPr>
          <w:rFonts w:eastAsia="Times New Roman" w:cs="Calibri"/>
        </w:rPr>
        <w:t xml:space="preserve">1) Group discussion on questions and responses on CANVAS; 2) </w:t>
      </w:r>
      <w:r w:rsidRPr="00525143">
        <w:rPr>
          <w:rFonts w:eastAsia="Times New Roman" w:cs="Calibri"/>
        </w:rPr>
        <w:t xml:space="preserve">Group </w:t>
      </w:r>
      <w:r w:rsidR="0046152B">
        <w:rPr>
          <w:rFonts w:eastAsia="Times New Roman" w:cs="Calibri"/>
        </w:rPr>
        <w:t>exercises</w:t>
      </w:r>
      <w:r w:rsidRPr="00525143">
        <w:rPr>
          <w:rFonts w:eastAsia="Times New Roman" w:cs="Calibri"/>
        </w:rPr>
        <w:t xml:space="preserve"> on </w:t>
      </w:r>
      <w:r w:rsidR="00E2226A" w:rsidRPr="00525143">
        <w:rPr>
          <w:rFonts w:eastAsia="Times New Roman" w:cs="Calibri"/>
        </w:rPr>
        <w:t>multi-stakeholder platforms</w:t>
      </w:r>
      <w:r w:rsidR="0046152B">
        <w:rPr>
          <w:rFonts w:eastAsia="Times New Roman" w:cs="Calibri"/>
        </w:rPr>
        <w:t xml:space="preserve"> and how they might be brought to bear </w:t>
      </w:r>
      <w:r w:rsidR="006739BD">
        <w:rPr>
          <w:rFonts w:eastAsia="Times New Roman" w:cs="Calibri"/>
        </w:rPr>
        <w:t>on</w:t>
      </w:r>
      <w:r w:rsidR="006739BD" w:rsidRPr="00525143">
        <w:rPr>
          <w:rFonts w:eastAsia="Times New Roman" w:cs="Calibri"/>
        </w:rPr>
        <w:t xml:space="preserve"> </w:t>
      </w:r>
      <w:r w:rsidR="006739BD">
        <w:rPr>
          <w:rFonts w:eastAsia="Times New Roman" w:cs="Calibri"/>
        </w:rPr>
        <w:t>a</w:t>
      </w:r>
      <w:r w:rsidR="00E05047">
        <w:rPr>
          <w:rFonts w:eastAsia="Times New Roman" w:cs="Calibri"/>
        </w:rPr>
        <w:t xml:space="preserve"> </w:t>
      </w:r>
      <w:r w:rsidR="00E2226A" w:rsidRPr="00525143">
        <w:rPr>
          <w:rFonts w:eastAsia="Times New Roman" w:cs="Calibri"/>
        </w:rPr>
        <w:t xml:space="preserve">development </w:t>
      </w:r>
      <w:r w:rsidR="00E05047">
        <w:rPr>
          <w:rFonts w:eastAsia="Times New Roman" w:cs="Calibri"/>
        </w:rPr>
        <w:t>challenge</w:t>
      </w:r>
      <w:r w:rsidR="001506A2">
        <w:rPr>
          <w:rFonts w:eastAsia="Times New Roman" w:cs="Calibri"/>
        </w:rPr>
        <w:t xml:space="preserve"> </w:t>
      </w:r>
    </w:p>
    <w:p w14:paraId="613BB9E4" w14:textId="77777777" w:rsidR="004135C1" w:rsidRDefault="004135C1" w:rsidP="00F23ADD">
      <w:pPr>
        <w:spacing w:after="0" w:line="240" w:lineRule="auto"/>
        <w:ind w:left="720"/>
        <w:rPr>
          <w:rFonts w:eastAsia="Times New Roman" w:cs="Calibri"/>
        </w:rPr>
      </w:pPr>
    </w:p>
    <w:p w14:paraId="392A58CA" w14:textId="08E0C553" w:rsidR="00F23ADD" w:rsidRPr="005B7D52" w:rsidRDefault="00F23ADD" w:rsidP="00F23ADD">
      <w:pPr>
        <w:spacing w:after="0" w:line="240" w:lineRule="auto"/>
        <w:ind w:left="720"/>
        <w:rPr>
          <w:rFonts w:eastAsia="Times New Roman" w:cs="Calibri"/>
        </w:rPr>
      </w:pPr>
      <w:r>
        <w:rPr>
          <w:rFonts w:eastAsia="Times New Roman" w:cs="Calibri"/>
          <w:b/>
        </w:rPr>
        <w:t xml:space="preserve">Assignments: </w:t>
      </w:r>
      <w:r w:rsidR="00595CF1" w:rsidRPr="00595CF1">
        <w:rPr>
          <w:rFonts w:eastAsia="Times New Roman" w:cs="Calibri"/>
        </w:rPr>
        <w:t>1</w:t>
      </w:r>
      <w:r>
        <w:t xml:space="preserve">) Readings and responses to questions; </w:t>
      </w:r>
      <w:r w:rsidR="00595CF1">
        <w:t>2</w:t>
      </w:r>
      <w:r>
        <w:t xml:space="preserve">) </w:t>
      </w:r>
      <w:r w:rsidR="00E2226A">
        <w:t xml:space="preserve">Review PowerPoint; </w:t>
      </w:r>
      <w:r w:rsidR="00595CF1">
        <w:t>3</w:t>
      </w:r>
      <w:r w:rsidR="00E2226A">
        <w:t xml:space="preserve">) </w:t>
      </w:r>
      <w:r>
        <w:t>Student leadership in the class</w:t>
      </w:r>
    </w:p>
    <w:p w14:paraId="289D0949" w14:textId="77777777" w:rsidR="00F23ADD" w:rsidRDefault="00F23ADD" w:rsidP="00F23ADD">
      <w:pPr>
        <w:spacing w:after="0" w:line="240" w:lineRule="auto"/>
        <w:rPr>
          <w:rFonts w:eastAsia="Times New Roman" w:cs="Calibri"/>
        </w:rPr>
      </w:pPr>
    </w:p>
    <w:p w14:paraId="70F8ECF1" w14:textId="209B2F90" w:rsidR="00ED6217" w:rsidRDefault="00563B9A" w:rsidP="00ED6217">
      <w:pPr>
        <w:spacing w:after="0" w:line="240" w:lineRule="auto"/>
        <w:rPr>
          <w:rFonts w:eastAsia="Times New Roman" w:cs="Calibri"/>
          <w:b/>
        </w:rPr>
      </w:pPr>
      <w:r w:rsidRPr="00F23ADD">
        <w:rPr>
          <w:rFonts w:eastAsia="Times New Roman" w:cs="Calibri"/>
          <w:b/>
        </w:rPr>
        <w:t xml:space="preserve">October </w:t>
      </w:r>
      <w:r w:rsidR="00E05047">
        <w:rPr>
          <w:rFonts w:eastAsia="Times New Roman" w:cs="Calibri"/>
          <w:b/>
        </w:rPr>
        <w:t>0</w:t>
      </w:r>
      <w:r w:rsidR="00E124E8">
        <w:rPr>
          <w:rFonts w:eastAsia="Times New Roman" w:cs="Calibri"/>
          <w:b/>
        </w:rPr>
        <w:t>4</w:t>
      </w:r>
      <w:r w:rsidR="00E05047">
        <w:rPr>
          <w:rFonts w:eastAsia="Times New Roman" w:cs="Calibri"/>
          <w:b/>
        </w:rPr>
        <w:t>:</w:t>
      </w:r>
      <w:r w:rsidR="009A38FE">
        <w:rPr>
          <w:rFonts w:eastAsia="Times New Roman" w:cs="Calibri"/>
          <w:b/>
        </w:rPr>
        <w:t xml:space="preserve"> </w:t>
      </w:r>
      <w:r w:rsidR="00F23ADD">
        <w:rPr>
          <w:rFonts w:eastAsia="Times New Roman" w:cs="Calibri"/>
          <w:b/>
        </w:rPr>
        <w:t>C</w:t>
      </w:r>
      <w:r w:rsidR="00ED6217" w:rsidRPr="00F23ADD">
        <w:rPr>
          <w:rFonts w:eastAsia="Times New Roman" w:cs="Calibri"/>
          <w:b/>
        </w:rPr>
        <w:t>APACITY BUILDING AND TECHNICAL ASSISTANCE</w:t>
      </w:r>
    </w:p>
    <w:p w14:paraId="4AC360BF" w14:textId="77777777" w:rsidR="00F23ADD" w:rsidRDefault="00F23ADD" w:rsidP="00F23ADD">
      <w:pPr>
        <w:spacing w:after="0" w:line="240" w:lineRule="auto"/>
        <w:rPr>
          <w:rFonts w:eastAsia="Times New Roman" w:cs="Calibri"/>
        </w:rPr>
      </w:pPr>
    </w:p>
    <w:p w14:paraId="18A6D722" w14:textId="0B36B32B" w:rsidR="00ED6217" w:rsidRDefault="0098261E" w:rsidP="00F23ADD">
      <w:pPr>
        <w:spacing w:after="0" w:line="240" w:lineRule="auto"/>
        <w:rPr>
          <w:rFonts w:eastAsia="Times New Roman" w:cs="Calibri"/>
        </w:rPr>
      </w:pPr>
      <w:r>
        <w:rPr>
          <w:rFonts w:eastAsia="Times New Roman" w:cs="Calibri"/>
          <w:b/>
        </w:rPr>
        <w:t xml:space="preserve">Session description: </w:t>
      </w:r>
      <w:r w:rsidR="00ED6217" w:rsidRPr="00C86A65">
        <w:rPr>
          <w:rFonts w:eastAsia="Times New Roman" w:cs="Calibri"/>
        </w:rPr>
        <w:t xml:space="preserve">A major component of development projects and programs relates to capacity building and technical assistance.  The session will begin </w:t>
      </w:r>
      <w:r w:rsidR="00ED6217" w:rsidRPr="00525143">
        <w:rPr>
          <w:rFonts w:eastAsia="Times New Roman" w:cs="Calibri"/>
        </w:rPr>
        <w:t>addressing the question, what is capacity</w:t>
      </w:r>
      <w:r w:rsidR="00ED6217" w:rsidRPr="00C86A65">
        <w:rPr>
          <w:rFonts w:eastAsia="Times New Roman" w:cs="Calibri"/>
        </w:rPr>
        <w:t xml:space="preserve">? To be effective, </w:t>
      </w:r>
      <w:proofErr w:type="gramStart"/>
      <w:r w:rsidR="00ED6217" w:rsidRPr="00C86A65">
        <w:rPr>
          <w:rFonts w:eastAsia="Times New Roman" w:cs="Calibri"/>
        </w:rPr>
        <w:t>a number of</w:t>
      </w:r>
      <w:proofErr w:type="gramEnd"/>
      <w:r w:rsidR="00ED6217" w:rsidRPr="00C86A65">
        <w:rPr>
          <w:rFonts w:eastAsia="Times New Roman" w:cs="Calibri"/>
        </w:rPr>
        <w:t xml:space="preserve"> issues need to be </w:t>
      </w:r>
      <w:r w:rsidR="004B7FCA" w:rsidRPr="00C86A65">
        <w:rPr>
          <w:rFonts w:eastAsia="Times New Roman" w:cs="Calibri"/>
        </w:rPr>
        <w:t>considered</w:t>
      </w:r>
      <w:r w:rsidR="00ED6217" w:rsidRPr="00C86A65">
        <w:rPr>
          <w:rFonts w:eastAsia="Times New Roman" w:cs="Calibri"/>
        </w:rPr>
        <w:t xml:space="preserve"> when planning a training and technical assistance program. This session will stress the importance of developing a capacity building strategy, </w:t>
      </w:r>
      <w:r w:rsidR="00AD47BF">
        <w:rPr>
          <w:rFonts w:eastAsia="Times New Roman" w:cs="Calibri"/>
        </w:rPr>
        <w:t>with an emphasis on</w:t>
      </w:r>
      <w:r w:rsidR="00ED6217" w:rsidRPr="00C86A65">
        <w:rPr>
          <w:rFonts w:eastAsia="Times New Roman" w:cs="Calibri"/>
        </w:rPr>
        <w:t xml:space="preserve"> </w:t>
      </w:r>
      <w:r w:rsidR="00F23ADD">
        <w:rPr>
          <w:rFonts w:eastAsia="Times New Roman" w:cs="Calibri"/>
        </w:rPr>
        <w:t>initiatives that</w:t>
      </w:r>
      <w:r w:rsidR="00ED6217" w:rsidRPr="00C86A65">
        <w:rPr>
          <w:rFonts w:eastAsia="Times New Roman" w:cs="Calibri"/>
        </w:rPr>
        <w:t xml:space="preserve"> involv</w:t>
      </w:r>
      <w:r w:rsidR="00F23ADD">
        <w:rPr>
          <w:rFonts w:eastAsia="Times New Roman" w:cs="Calibri"/>
        </w:rPr>
        <w:t>e</w:t>
      </w:r>
      <w:r w:rsidR="00ED6217" w:rsidRPr="00C86A65">
        <w:rPr>
          <w:rFonts w:eastAsia="Times New Roman" w:cs="Calibri"/>
        </w:rPr>
        <w:t xml:space="preserve"> multiple stakeholders and </w:t>
      </w:r>
      <w:r w:rsidR="00F46162">
        <w:rPr>
          <w:rFonts w:eastAsia="Times New Roman" w:cs="Calibri"/>
        </w:rPr>
        <w:t xml:space="preserve">that </w:t>
      </w:r>
      <w:r w:rsidR="00ED6217" w:rsidRPr="00C86A65">
        <w:rPr>
          <w:rFonts w:eastAsia="Times New Roman" w:cs="Calibri"/>
        </w:rPr>
        <w:t>embrac</w:t>
      </w:r>
      <w:r w:rsidR="00F23ADD">
        <w:rPr>
          <w:rFonts w:eastAsia="Times New Roman" w:cs="Calibri"/>
        </w:rPr>
        <w:t>e</w:t>
      </w:r>
      <w:r w:rsidR="00ED6217" w:rsidRPr="00C86A65">
        <w:rPr>
          <w:rFonts w:eastAsia="Times New Roman" w:cs="Calibri"/>
        </w:rPr>
        <w:t xml:space="preserve"> the </w:t>
      </w:r>
      <w:r w:rsidR="00F23ADD">
        <w:rPr>
          <w:rFonts w:eastAsia="Times New Roman" w:cs="Calibri"/>
        </w:rPr>
        <w:t>inter</w:t>
      </w:r>
      <w:r w:rsidR="00ED6217" w:rsidRPr="00C86A65">
        <w:rPr>
          <w:rFonts w:eastAsia="Times New Roman" w:cs="Calibri"/>
        </w:rPr>
        <w:t>disciplinary nature of sustainable development</w:t>
      </w:r>
      <w:r w:rsidR="00E05047">
        <w:rPr>
          <w:rFonts w:eastAsia="Times New Roman" w:cs="Calibri"/>
        </w:rPr>
        <w:t xml:space="preserve"> challenges</w:t>
      </w:r>
      <w:r w:rsidR="00ED6217" w:rsidRPr="00C86A65">
        <w:rPr>
          <w:rFonts w:eastAsia="Times New Roman" w:cs="Calibri"/>
        </w:rPr>
        <w:t>. Criticisms of capacity building programs will also be discussed</w:t>
      </w:r>
      <w:r w:rsidR="009074A8">
        <w:rPr>
          <w:rFonts w:eastAsia="Times New Roman" w:cs="Calibri"/>
        </w:rPr>
        <w:t xml:space="preserve">. </w:t>
      </w:r>
      <w:r w:rsidR="00AD47BF">
        <w:rPr>
          <w:rFonts w:eastAsia="Times New Roman" w:cs="Calibri"/>
        </w:rPr>
        <w:t>Attention</w:t>
      </w:r>
      <w:r w:rsidR="00ED6217" w:rsidRPr="00C86A65">
        <w:rPr>
          <w:rFonts w:eastAsia="Times New Roman" w:cs="Calibri"/>
        </w:rPr>
        <w:t xml:space="preserve"> will be </w:t>
      </w:r>
      <w:r w:rsidR="00AD47BF">
        <w:rPr>
          <w:rFonts w:eastAsia="Times New Roman" w:cs="Calibri"/>
        </w:rPr>
        <w:t>focused</w:t>
      </w:r>
      <w:r w:rsidR="00ED6217" w:rsidRPr="00C86A65">
        <w:rPr>
          <w:rFonts w:eastAsia="Times New Roman" w:cs="Calibri"/>
        </w:rPr>
        <w:t xml:space="preserve"> on the importance of capitalizing on local knowledge and priorities. Drawing on the literature, a systemic approach to capacity building will be introduced. This approach provides a clearer understanding of why some capacity building efforts have limited potential for meaningful success/impact over time. Attention will also be focused on the challenges of determining the impact of capacity building and the achievement of a multiplier effect over time.</w:t>
      </w:r>
    </w:p>
    <w:p w14:paraId="27211C55" w14:textId="77777777" w:rsidR="00F23ADD" w:rsidRDefault="00F23ADD" w:rsidP="00F23ADD">
      <w:pPr>
        <w:spacing w:after="0" w:line="240" w:lineRule="auto"/>
        <w:rPr>
          <w:rFonts w:eastAsia="Times New Roman" w:cs="Calibri"/>
        </w:rPr>
      </w:pPr>
    </w:p>
    <w:p w14:paraId="350C6238" w14:textId="0F9F86CD" w:rsidR="00F23ADD" w:rsidRDefault="00F23ADD" w:rsidP="00F23ADD">
      <w:pPr>
        <w:spacing w:after="0" w:line="240" w:lineRule="auto"/>
        <w:ind w:left="720"/>
        <w:rPr>
          <w:rFonts w:eastAsia="Times New Roman" w:cs="Calibri"/>
        </w:rPr>
      </w:pPr>
      <w:r>
        <w:rPr>
          <w:rFonts w:eastAsia="Times New Roman" w:cs="Calibri"/>
          <w:b/>
        </w:rPr>
        <w:t xml:space="preserve">Learning activities: </w:t>
      </w:r>
      <w:r>
        <w:rPr>
          <w:rFonts w:eastAsia="Times New Roman" w:cs="Calibri"/>
        </w:rPr>
        <w:t xml:space="preserve">1) Group discussion on questions and responses on CANVAS; 2) </w:t>
      </w:r>
      <w:r w:rsidRPr="00525143">
        <w:rPr>
          <w:rFonts w:eastAsia="Times New Roman" w:cs="Calibri"/>
        </w:rPr>
        <w:t>Group exercise</w:t>
      </w:r>
      <w:r w:rsidR="00E05047">
        <w:rPr>
          <w:rFonts w:eastAsia="Times New Roman" w:cs="Calibri"/>
        </w:rPr>
        <w:t>s</w:t>
      </w:r>
      <w:r w:rsidRPr="00525143">
        <w:rPr>
          <w:rFonts w:eastAsia="Times New Roman" w:cs="Calibri"/>
        </w:rPr>
        <w:t xml:space="preserve"> on developing and implementing a capacity building program</w:t>
      </w:r>
    </w:p>
    <w:p w14:paraId="3720BE8F" w14:textId="77777777" w:rsidR="00F23ADD" w:rsidRDefault="00F23ADD" w:rsidP="00F23ADD">
      <w:pPr>
        <w:spacing w:after="0" w:line="240" w:lineRule="auto"/>
        <w:ind w:left="720"/>
        <w:rPr>
          <w:rFonts w:eastAsia="Times New Roman" w:cs="Calibri"/>
        </w:rPr>
      </w:pPr>
    </w:p>
    <w:p w14:paraId="7E3B40F9" w14:textId="4AA85C0B" w:rsidR="00F23ADD" w:rsidRDefault="00F23ADD" w:rsidP="00F23ADD">
      <w:pPr>
        <w:spacing w:after="0" w:line="240" w:lineRule="auto"/>
        <w:ind w:left="720"/>
      </w:pPr>
      <w:r>
        <w:rPr>
          <w:rFonts w:eastAsia="Times New Roman" w:cs="Calibri"/>
          <w:b/>
        </w:rPr>
        <w:t xml:space="preserve">Assignments: </w:t>
      </w:r>
      <w:r w:rsidR="00595CF1" w:rsidRPr="00595CF1">
        <w:rPr>
          <w:rFonts w:eastAsia="Times New Roman" w:cs="Calibri"/>
        </w:rPr>
        <w:t xml:space="preserve">1) </w:t>
      </w:r>
      <w:r w:rsidR="00AE44E9">
        <w:t>D-5: Logframe or logic model for your proposal;</w:t>
      </w:r>
      <w:r>
        <w:t xml:space="preserve"> 2) Readings and responses to questions; 3) </w:t>
      </w:r>
      <w:r w:rsidR="00E2226A">
        <w:t xml:space="preserve">Review PowerPoint; 4) </w:t>
      </w:r>
      <w:r>
        <w:t>Student leadership in the class</w:t>
      </w:r>
    </w:p>
    <w:p w14:paraId="6E1A2812" w14:textId="77777777" w:rsidR="00E2226A" w:rsidRPr="005B7D52" w:rsidRDefault="00E2226A" w:rsidP="00F23ADD">
      <w:pPr>
        <w:spacing w:after="0" w:line="240" w:lineRule="auto"/>
        <w:ind w:left="720"/>
        <w:rPr>
          <w:rFonts w:eastAsia="Times New Roman" w:cs="Calibri"/>
        </w:rPr>
      </w:pPr>
    </w:p>
    <w:p w14:paraId="07F7883D" w14:textId="4A82BFBE" w:rsidR="00ED6217" w:rsidRPr="006775CA" w:rsidRDefault="00C62D6B" w:rsidP="00ED6217">
      <w:pPr>
        <w:spacing w:after="0" w:line="240" w:lineRule="auto"/>
        <w:rPr>
          <w:rFonts w:eastAsia="Times New Roman" w:cs="Calibri"/>
          <w:b/>
          <w:color w:val="FF0000"/>
        </w:rPr>
      </w:pPr>
      <w:r w:rsidRPr="00501A7D">
        <w:rPr>
          <w:rFonts w:eastAsia="Times New Roman" w:cs="Calibri"/>
          <w:b/>
        </w:rPr>
        <w:t xml:space="preserve">October </w:t>
      </w:r>
      <w:r w:rsidR="00847F5C">
        <w:rPr>
          <w:rFonts w:eastAsia="Times New Roman" w:cs="Calibri"/>
          <w:b/>
        </w:rPr>
        <w:t>1</w:t>
      </w:r>
      <w:r w:rsidR="00E124E8">
        <w:rPr>
          <w:rFonts w:eastAsia="Times New Roman" w:cs="Calibri"/>
          <w:b/>
        </w:rPr>
        <w:t>1</w:t>
      </w:r>
      <w:r w:rsidR="00501A7D" w:rsidRPr="00501A7D">
        <w:rPr>
          <w:rFonts w:eastAsia="Times New Roman" w:cs="Calibri"/>
          <w:b/>
        </w:rPr>
        <w:t xml:space="preserve">: </w:t>
      </w:r>
      <w:r w:rsidR="00ED6217" w:rsidRPr="00501A7D">
        <w:rPr>
          <w:rFonts w:eastAsia="Times New Roman" w:cs="Calibri"/>
          <w:b/>
        </w:rPr>
        <w:t>BUDGETING AND MANAGEMENT OF FINANCES</w:t>
      </w:r>
      <w:r w:rsidR="006775CA">
        <w:rPr>
          <w:rFonts w:eastAsia="Times New Roman" w:cs="Calibri"/>
          <w:b/>
        </w:rPr>
        <w:t xml:space="preserve"> </w:t>
      </w:r>
    </w:p>
    <w:p w14:paraId="403F386D" w14:textId="77777777" w:rsidR="00501A7D" w:rsidRPr="00501A7D" w:rsidRDefault="00501A7D" w:rsidP="00ED6217">
      <w:pPr>
        <w:spacing w:after="0" w:line="240" w:lineRule="auto"/>
        <w:rPr>
          <w:rFonts w:eastAsia="Times New Roman" w:cs="Calibri"/>
          <w:b/>
        </w:rPr>
      </w:pPr>
    </w:p>
    <w:p w14:paraId="3E324D46" w14:textId="5416B615" w:rsidR="00ED6217" w:rsidRDefault="0098261E" w:rsidP="00501A7D">
      <w:pPr>
        <w:spacing w:after="0" w:line="240" w:lineRule="auto"/>
        <w:rPr>
          <w:rFonts w:eastAsia="Times New Roman" w:cs="Calibri"/>
        </w:rPr>
      </w:pPr>
      <w:r>
        <w:rPr>
          <w:rFonts w:eastAsia="Times New Roman" w:cs="Calibri"/>
          <w:b/>
        </w:rPr>
        <w:t xml:space="preserve">Session description: </w:t>
      </w:r>
      <w:r w:rsidR="00ED6217" w:rsidRPr="00C86A65">
        <w:rPr>
          <w:rFonts w:eastAsia="Times New Roman" w:cs="Calibri"/>
        </w:rPr>
        <w:t xml:space="preserve">Competent, responsible management of project and program finances is an essential element of development administration. In this session, attention will be focused on themes related to this topic including budget preparation, tracking of project finances, financial reports, accounting for in-kind contributions, planning and accounting for joint activities and audits. The important issue of project overheads will be introduced, as will mechanisms to compensate </w:t>
      </w:r>
      <w:r w:rsidR="00C8184D">
        <w:rPr>
          <w:rFonts w:eastAsia="Times New Roman" w:cs="Calibri"/>
        </w:rPr>
        <w:t xml:space="preserve">for </w:t>
      </w:r>
      <w:r w:rsidR="00ED6217" w:rsidRPr="00C86A65">
        <w:rPr>
          <w:rFonts w:eastAsia="Times New Roman" w:cs="Calibri"/>
        </w:rPr>
        <w:t>low overheads paid by many donor organizations</w:t>
      </w:r>
      <w:r w:rsidR="00C8184D">
        <w:rPr>
          <w:rFonts w:eastAsia="Times New Roman" w:cs="Calibri"/>
        </w:rPr>
        <w:t>, including the capture of indirect costs</w:t>
      </w:r>
      <w:r w:rsidR="00ED6217" w:rsidRPr="00C86A65">
        <w:rPr>
          <w:rFonts w:eastAsia="Times New Roman" w:cs="Calibri"/>
        </w:rPr>
        <w:t xml:space="preserve">. Purchasing and contracting will also be discussed in a brief fashion, as will the topic of corruption, a serious risk </w:t>
      </w:r>
      <w:r w:rsidR="00E116E9">
        <w:rPr>
          <w:rFonts w:eastAsia="Times New Roman" w:cs="Calibri"/>
        </w:rPr>
        <w:t>that must be considered</w:t>
      </w:r>
      <w:r w:rsidR="00ED6217" w:rsidRPr="00C86A65">
        <w:rPr>
          <w:rFonts w:eastAsia="Times New Roman" w:cs="Calibri"/>
        </w:rPr>
        <w:t xml:space="preserve"> in development administration. </w:t>
      </w:r>
    </w:p>
    <w:p w14:paraId="2D931D8B" w14:textId="77777777" w:rsidR="00501A7D" w:rsidRDefault="00501A7D" w:rsidP="00501A7D">
      <w:pPr>
        <w:spacing w:after="0" w:line="240" w:lineRule="auto"/>
        <w:rPr>
          <w:rFonts w:eastAsia="Times New Roman" w:cs="Calibri"/>
        </w:rPr>
      </w:pPr>
    </w:p>
    <w:p w14:paraId="3466E3BC" w14:textId="38536927" w:rsidR="00501A7D" w:rsidRDefault="00501A7D" w:rsidP="00501A7D">
      <w:pPr>
        <w:spacing w:after="0" w:line="240" w:lineRule="auto"/>
        <w:rPr>
          <w:rFonts w:eastAsia="Times New Roman" w:cs="Calibri"/>
        </w:rPr>
      </w:pPr>
      <w:r>
        <w:rPr>
          <w:rFonts w:eastAsia="Times New Roman" w:cs="Calibri"/>
        </w:rPr>
        <w:tab/>
      </w:r>
      <w:r>
        <w:rPr>
          <w:rFonts w:eastAsia="Times New Roman" w:cs="Calibri"/>
          <w:b/>
        </w:rPr>
        <w:t>Learning activities:</w:t>
      </w:r>
      <w:r>
        <w:rPr>
          <w:rFonts w:eastAsia="Times New Roman" w:cs="Calibri"/>
        </w:rPr>
        <w:t xml:space="preserve"> 1) Group discussion on questions and response on CANVAS; 2) </w:t>
      </w:r>
      <w:r w:rsidRPr="00525143">
        <w:rPr>
          <w:rFonts w:eastAsia="Times New Roman" w:cs="Calibri"/>
        </w:rPr>
        <w:t xml:space="preserve">Group </w:t>
      </w:r>
      <w:r w:rsidRPr="00525143">
        <w:rPr>
          <w:rFonts w:eastAsia="Times New Roman" w:cs="Calibri"/>
        </w:rPr>
        <w:tab/>
        <w:t>exercise</w:t>
      </w:r>
      <w:r w:rsidR="00E05047">
        <w:rPr>
          <w:rFonts w:eastAsia="Times New Roman" w:cs="Calibri"/>
        </w:rPr>
        <w:t>/s</w:t>
      </w:r>
      <w:r w:rsidRPr="00525143">
        <w:rPr>
          <w:rFonts w:eastAsia="Times New Roman" w:cs="Calibri"/>
        </w:rPr>
        <w:t xml:space="preserve"> on the development of a budget for a project</w:t>
      </w:r>
    </w:p>
    <w:p w14:paraId="0487B88F" w14:textId="77777777" w:rsidR="00501A7D" w:rsidRDefault="00501A7D" w:rsidP="00501A7D">
      <w:pPr>
        <w:spacing w:after="0" w:line="240" w:lineRule="auto"/>
        <w:rPr>
          <w:rFonts w:eastAsia="Times New Roman" w:cs="Calibri"/>
        </w:rPr>
      </w:pPr>
    </w:p>
    <w:p w14:paraId="7FE13A41" w14:textId="59B83492" w:rsidR="00501A7D" w:rsidRPr="00501A7D" w:rsidRDefault="00501A7D" w:rsidP="00501A7D">
      <w:pPr>
        <w:spacing w:after="0" w:line="240" w:lineRule="auto"/>
        <w:ind w:left="720"/>
        <w:rPr>
          <w:rFonts w:eastAsia="Times New Roman" w:cs="Calibri"/>
        </w:rPr>
      </w:pPr>
      <w:r>
        <w:rPr>
          <w:rFonts w:eastAsia="Times New Roman" w:cs="Calibri"/>
          <w:b/>
        </w:rPr>
        <w:t xml:space="preserve">Assignments: </w:t>
      </w:r>
      <w:r w:rsidRPr="00501A7D">
        <w:rPr>
          <w:rFonts w:eastAsia="Times New Roman" w:cs="Calibri"/>
        </w:rPr>
        <w:t xml:space="preserve">1) </w:t>
      </w:r>
      <w:r w:rsidR="00AE44E9">
        <w:t>D-</w:t>
      </w:r>
      <w:r w:rsidR="00623CBD">
        <w:t>6</w:t>
      </w:r>
      <w:r w:rsidR="00AE44E9">
        <w:t>: Section on how you would conduct the monitoring and evaluation (M&amp;E) of your project;</w:t>
      </w:r>
      <w:r>
        <w:rPr>
          <w:rFonts w:eastAsia="Times New Roman" w:cs="Calibri"/>
        </w:rPr>
        <w:t xml:space="preserve"> 2) Readings and responses to questions; 3) Review PowerPoint; 4) Student leadership in the class</w:t>
      </w:r>
    </w:p>
    <w:p w14:paraId="2ACB4A5A" w14:textId="77777777" w:rsidR="002C6856" w:rsidRPr="00C86A65" w:rsidRDefault="002C6856" w:rsidP="002C6856">
      <w:pPr>
        <w:spacing w:after="0" w:line="240" w:lineRule="auto"/>
        <w:ind w:left="1440"/>
        <w:rPr>
          <w:rFonts w:eastAsia="Times New Roman" w:cs="Calibri"/>
        </w:rPr>
      </w:pPr>
      <w:r w:rsidRPr="00C86A65">
        <w:rPr>
          <w:rFonts w:eastAsia="Times New Roman" w:cs="Calibri"/>
        </w:rPr>
        <w:t xml:space="preserve"> </w:t>
      </w:r>
    </w:p>
    <w:p w14:paraId="53F022F4" w14:textId="7C8AA35A" w:rsidR="009F734E" w:rsidRPr="006775CA" w:rsidRDefault="00BA6B1B" w:rsidP="009F734E">
      <w:pPr>
        <w:spacing w:after="0" w:line="240" w:lineRule="auto"/>
        <w:rPr>
          <w:rFonts w:eastAsia="Times New Roman" w:cs="Calibri"/>
          <w:b/>
          <w:color w:val="FF0000"/>
        </w:rPr>
      </w:pPr>
      <w:r w:rsidRPr="008C5B2E">
        <w:rPr>
          <w:rFonts w:eastAsia="Times New Roman" w:cs="Calibri"/>
          <w:b/>
        </w:rPr>
        <w:t xml:space="preserve">October </w:t>
      </w:r>
      <w:r w:rsidR="0058144D">
        <w:rPr>
          <w:rFonts w:eastAsia="Times New Roman" w:cs="Calibri"/>
          <w:b/>
        </w:rPr>
        <w:t>1</w:t>
      </w:r>
      <w:r w:rsidR="00E124E8">
        <w:rPr>
          <w:rFonts w:eastAsia="Times New Roman" w:cs="Calibri"/>
          <w:b/>
        </w:rPr>
        <w:t>8</w:t>
      </w:r>
      <w:r w:rsidR="008C5B2E">
        <w:rPr>
          <w:rFonts w:eastAsia="Times New Roman" w:cs="Calibri"/>
          <w:b/>
        </w:rPr>
        <w:t xml:space="preserve">: </w:t>
      </w:r>
      <w:r w:rsidR="009F734E" w:rsidRPr="008C5B2E">
        <w:rPr>
          <w:rFonts w:eastAsia="Times New Roman" w:cs="Calibri"/>
          <w:b/>
        </w:rPr>
        <w:t xml:space="preserve">PROJECT </w:t>
      </w:r>
      <w:r w:rsidR="008C5B2E">
        <w:rPr>
          <w:rFonts w:eastAsia="Times New Roman" w:cs="Calibri"/>
          <w:b/>
        </w:rPr>
        <w:t>MOBILIZATION AND IMPLEMENTATION</w:t>
      </w:r>
    </w:p>
    <w:p w14:paraId="265C5EB1" w14:textId="77777777" w:rsidR="008C5B2E" w:rsidRDefault="008C5B2E" w:rsidP="008C5B2E">
      <w:pPr>
        <w:spacing w:after="0" w:line="240" w:lineRule="auto"/>
        <w:rPr>
          <w:rFonts w:eastAsia="Times New Roman" w:cs="Calibri"/>
        </w:rPr>
      </w:pPr>
    </w:p>
    <w:p w14:paraId="3E79D6B0" w14:textId="6C2EA6E8" w:rsidR="009F734E" w:rsidRDefault="0098261E" w:rsidP="008C5B2E">
      <w:pPr>
        <w:spacing w:after="0" w:line="240" w:lineRule="auto"/>
        <w:rPr>
          <w:rFonts w:eastAsia="Times New Roman" w:cs="Calibri"/>
        </w:rPr>
      </w:pPr>
      <w:r>
        <w:rPr>
          <w:rFonts w:eastAsia="Times New Roman" w:cs="Calibri"/>
          <w:b/>
        </w:rPr>
        <w:t xml:space="preserve">Session description: </w:t>
      </w:r>
      <w:r w:rsidR="009F734E" w:rsidRPr="00C86A65">
        <w:rPr>
          <w:rFonts w:eastAsia="Times New Roman" w:cs="Calibri"/>
        </w:rPr>
        <w:t xml:space="preserve">This session will be devoted to the topic of project mobilization and project implementation. The initiation of a project is an intense and critically important phase in project implementation. Attention will be placed on common tasks that must be </w:t>
      </w:r>
      <w:r w:rsidR="006775CA">
        <w:rPr>
          <w:rFonts w:eastAsia="Times New Roman" w:cs="Calibri"/>
        </w:rPr>
        <w:t>carried out</w:t>
      </w:r>
      <w:r w:rsidR="009F734E" w:rsidRPr="00C86A65">
        <w:rPr>
          <w:rFonts w:eastAsia="Times New Roman" w:cs="Calibri"/>
        </w:rPr>
        <w:t xml:space="preserve"> during this crucial period. The session will also concentrate on the process of developing operating plans, linking </w:t>
      </w:r>
      <w:r w:rsidR="00E116E9">
        <w:rPr>
          <w:rFonts w:eastAsia="Times New Roman" w:cs="Calibri"/>
        </w:rPr>
        <w:t xml:space="preserve">the derivation of </w:t>
      </w:r>
      <w:r w:rsidR="009F734E" w:rsidRPr="00C86A65">
        <w:rPr>
          <w:rFonts w:eastAsia="Times New Roman" w:cs="Calibri"/>
        </w:rPr>
        <w:t>operating plans to project documents</w:t>
      </w:r>
      <w:r w:rsidR="00E05047">
        <w:rPr>
          <w:rFonts w:eastAsia="Times New Roman" w:cs="Calibri"/>
        </w:rPr>
        <w:t>,</w:t>
      </w:r>
      <w:r w:rsidR="009F734E" w:rsidRPr="00C86A65">
        <w:rPr>
          <w:rFonts w:eastAsia="Times New Roman" w:cs="Calibri"/>
        </w:rPr>
        <w:t xml:space="preserve"> and </w:t>
      </w:r>
      <w:r w:rsidR="00E05047">
        <w:rPr>
          <w:rFonts w:eastAsia="Times New Roman" w:cs="Calibri"/>
        </w:rPr>
        <w:t xml:space="preserve">providing an overview of </w:t>
      </w:r>
      <w:r w:rsidR="009F734E" w:rsidRPr="00C86A65">
        <w:rPr>
          <w:rFonts w:eastAsia="Times New Roman" w:cs="Calibri"/>
        </w:rPr>
        <w:t xml:space="preserve">the sections that </w:t>
      </w:r>
      <w:r w:rsidR="00597EAA" w:rsidRPr="00C86A65">
        <w:rPr>
          <w:rFonts w:eastAsia="Times New Roman" w:cs="Calibri"/>
        </w:rPr>
        <w:t xml:space="preserve">are </w:t>
      </w:r>
      <w:r w:rsidR="009F734E" w:rsidRPr="00C86A65">
        <w:rPr>
          <w:rFonts w:eastAsia="Times New Roman" w:cs="Calibri"/>
        </w:rPr>
        <w:t xml:space="preserve">typically </w:t>
      </w:r>
      <w:r w:rsidR="00597EAA" w:rsidRPr="00C86A65">
        <w:rPr>
          <w:rFonts w:eastAsia="Times New Roman" w:cs="Calibri"/>
        </w:rPr>
        <w:t>included in</w:t>
      </w:r>
      <w:r w:rsidR="009F734E" w:rsidRPr="00C86A65">
        <w:rPr>
          <w:rFonts w:eastAsia="Times New Roman" w:cs="Calibri"/>
        </w:rPr>
        <w:t xml:space="preserve"> a good operating plan.</w:t>
      </w:r>
    </w:p>
    <w:p w14:paraId="0ED90DBD" w14:textId="77777777" w:rsidR="006775CA" w:rsidRDefault="006775CA" w:rsidP="008C5B2E">
      <w:pPr>
        <w:spacing w:after="0" w:line="240" w:lineRule="auto"/>
        <w:rPr>
          <w:rFonts w:eastAsia="Times New Roman" w:cs="Calibri"/>
        </w:rPr>
      </w:pPr>
    </w:p>
    <w:p w14:paraId="37F0BE17" w14:textId="66CEC761" w:rsidR="006775CA" w:rsidRDefault="006775CA" w:rsidP="006775CA">
      <w:pPr>
        <w:spacing w:after="0" w:line="240" w:lineRule="auto"/>
        <w:ind w:left="720"/>
        <w:rPr>
          <w:rFonts w:eastAsia="Times New Roman" w:cs="Calibri"/>
        </w:rPr>
      </w:pPr>
      <w:r>
        <w:rPr>
          <w:rFonts w:eastAsia="Times New Roman" w:cs="Calibri"/>
          <w:b/>
        </w:rPr>
        <w:t xml:space="preserve">Learning activities: </w:t>
      </w:r>
      <w:r>
        <w:rPr>
          <w:rFonts w:eastAsia="Times New Roman" w:cs="Calibri"/>
        </w:rPr>
        <w:t xml:space="preserve">1) Group discussion on questions and responses on CANVAS; 2) </w:t>
      </w:r>
      <w:r w:rsidRPr="00525143">
        <w:rPr>
          <w:rFonts w:eastAsia="Times New Roman" w:cs="Calibri"/>
        </w:rPr>
        <w:t>Group exercise</w:t>
      </w:r>
      <w:r w:rsidR="00E05047">
        <w:rPr>
          <w:rFonts w:eastAsia="Times New Roman" w:cs="Calibri"/>
        </w:rPr>
        <w:t>/s</w:t>
      </w:r>
      <w:r w:rsidRPr="00525143">
        <w:rPr>
          <w:rFonts w:eastAsia="Times New Roman" w:cs="Calibri"/>
        </w:rPr>
        <w:t xml:space="preserve"> on preparing for project implementation</w:t>
      </w:r>
    </w:p>
    <w:p w14:paraId="3DAF3A00" w14:textId="77777777" w:rsidR="006775CA" w:rsidRDefault="006775CA" w:rsidP="006775CA">
      <w:pPr>
        <w:spacing w:after="0" w:line="240" w:lineRule="auto"/>
        <w:ind w:left="720"/>
        <w:rPr>
          <w:rFonts w:eastAsia="Times New Roman" w:cs="Calibri"/>
        </w:rPr>
      </w:pPr>
    </w:p>
    <w:p w14:paraId="673582A4" w14:textId="7597DD28" w:rsidR="006775CA" w:rsidRPr="006775CA" w:rsidRDefault="006775CA" w:rsidP="006775CA">
      <w:pPr>
        <w:spacing w:after="0" w:line="240" w:lineRule="auto"/>
        <w:ind w:left="720"/>
        <w:rPr>
          <w:rFonts w:eastAsia="Times New Roman" w:cs="Calibri"/>
        </w:rPr>
      </w:pPr>
      <w:r>
        <w:rPr>
          <w:rFonts w:eastAsia="Times New Roman" w:cs="Calibri"/>
          <w:b/>
        </w:rPr>
        <w:t xml:space="preserve">Assignments: </w:t>
      </w:r>
      <w:r w:rsidR="00595CF1" w:rsidRPr="00595CF1">
        <w:rPr>
          <w:rFonts w:eastAsia="Times New Roman" w:cs="Calibri"/>
        </w:rPr>
        <w:t>1) D-</w:t>
      </w:r>
      <w:r w:rsidR="00623CBD">
        <w:rPr>
          <w:rFonts w:eastAsia="Times New Roman" w:cs="Calibri"/>
        </w:rPr>
        <w:t>7</w:t>
      </w:r>
      <w:r w:rsidR="00595CF1" w:rsidRPr="00595CF1">
        <w:rPr>
          <w:rFonts w:eastAsia="Times New Roman" w:cs="Calibri"/>
        </w:rPr>
        <w:t>: Section on how you would pursue multi-stakeholder collaboration in your initiative;</w:t>
      </w:r>
      <w:r>
        <w:rPr>
          <w:rFonts w:eastAsia="Times New Roman" w:cs="Calibri"/>
        </w:rPr>
        <w:t xml:space="preserve"> 2) Readings and responses to questions; 3) Review PowerPoint; 4) Student leadership in class</w:t>
      </w:r>
    </w:p>
    <w:p w14:paraId="632DF4ED" w14:textId="77777777" w:rsidR="00DB0AA2" w:rsidRPr="00C86A65" w:rsidRDefault="00DB0AA2" w:rsidP="00DB0AA2">
      <w:pPr>
        <w:spacing w:after="0" w:line="240" w:lineRule="auto"/>
        <w:ind w:left="1440"/>
        <w:rPr>
          <w:rFonts w:eastAsia="Times New Roman" w:cs="Calibri"/>
        </w:rPr>
      </w:pPr>
      <w:r w:rsidRPr="00C86A65">
        <w:rPr>
          <w:rFonts w:eastAsia="Times New Roman" w:cs="Calibri"/>
        </w:rPr>
        <w:t xml:space="preserve"> </w:t>
      </w:r>
    </w:p>
    <w:p w14:paraId="04A8ECE1" w14:textId="3C77F9BF" w:rsidR="00462910" w:rsidRPr="0012407E" w:rsidRDefault="00117094" w:rsidP="00462910">
      <w:pPr>
        <w:spacing w:after="0" w:line="240" w:lineRule="auto"/>
        <w:rPr>
          <w:rFonts w:eastAsia="Times New Roman" w:cs="Calibri"/>
          <w:b/>
        </w:rPr>
      </w:pPr>
      <w:r>
        <w:rPr>
          <w:rFonts w:eastAsia="Times New Roman" w:cs="Calibri"/>
          <w:b/>
        </w:rPr>
        <w:t>October 2</w:t>
      </w:r>
      <w:r w:rsidR="00006424">
        <w:rPr>
          <w:rFonts w:eastAsia="Times New Roman" w:cs="Calibri"/>
          <w:b/>
        </w:rPr>
        <w:t>5</w:t>
      </w:r>
      <w:r w:rsidR="00462910">
        <w:rPr>
          <w:rFonts w:eastAsia="Times New Roman" w:cs="Calibri"/>
          <w:b/>
        </w:rPr>
        <w:t xml:space="preserve">: </w:t>
      </w:r>
      <w:r w:rsidR="00462910" w:rsidRPr="0012407E">
        <w:rPr>
          <w:rFonts w:eastAsia="Times New Roman" w:cs="Calibri"/>
          <w:b/>
        </w:rPr>
        <w:t>GOVERNANCE, DECENTRALIZATION AND EMPOWERMENT</w:t>
      </w:r>
    </w:p>
    <w:p w14:paraId="5F9422CB" w14:textId="77777777" w:rsidR="00462910" w:rsidRDefault="00462910" w:rsidP="00462910">
      <w:pPr>
        <w:spacing w:after="0" w:line="240" w:lineRule="auto"/>
        <w:rPr>
          <w:rFonts w:eastAsia="Times New Roman" w:cs="Calibri"/>
        </w:rPr>
      </w:pPr>
    </w:p>
    <w:p w14:paraId="5107A248" w14:textId="4E4F1EC8" w:rsidR="00462910" w:rsidRDefault="00462910" w:rsidP="00462910">
      <w:pPr>
        <w:spacing w:after="0" w:line="240" w:lineRule="auto"/>
        <w:rPr>
          <w:rFonts w:eastAsia="Times New Roman" w:cs="Calibri"/>
        </w:rPr>
      </w:pPr>
      <w:r>
        <w:rPr>
          <w:rFonts w:eastAsia="Times New Roman" w:cs="Calibri"/>
          <w:b/>
        </w:rPr>
        <w:t xml:space="preserve">Session description: </w:t>
      </w:r>
      <w:r w:rsidRPr="00DC4123">
        <w:rPr>
          <w:rFonts w:eastAsia="Times New Roman" w:cs="Calibri"/>
        </w:rPr>
        <w:t xml:space="preserve">In many countries, efforts to improve the effectiveness of development initiatives have involved the decentralization of functions </w:t>
      </w:r>
      <w:r w:rsidR="00E05047">
        <w:rPr>
          <w:rFonts w:eastAsia="Times New Roman" w:cs="Calibri"/>
        </w:rPr>
        <w:t>traditionally</w:t>
      </w:r>
      <w:r w:rsidRPr="00DC4123">
        <w:rPr>
          <w:rFonts w:eastAsia="Times New Roman" w:cs="Calibri"/>
        </w:rPr>
        <w:t xml:space="preserve"> carried out by the central government. Decentralization implies the delegation of authority to entities like regional and municipal governments. Other processes that involve the delegation of authority include deconcentration, non-market privatization and privatization. The differences among these different mechanisms will be explained. This session will examine these processes, the rationale behind decisions to pursue them and the challenges they represent for development administration. The concept of subsidiarity will be introduced as will methodologies for stakeholder and power analysis. Attention will also be placed on the concept of empowerment and its crucial importance to development.</w:t>
      </w:r>
    </w:p>
    <w:p w14:paraId="2CE98A83" w14:textId="77777777" w:rsidR="00462910" w:rsidRDefault="00462910" w:rsidP="00462910">
      <w:pPr>
        <w:spacing w:after="0" w:line="240" w:lineRule="auto"/>
        <w:rPr>
          <w:rFonts w:eastAsia="Times New Roman" w:cs="Calibri"/>
        </w:rPr>
      </w:pPr>
    </w:p>
    <w:p w14:paraId="16737BB7" w14:textId="7719B385" w:rsidR="00462910" w:rsidRDefault="00462910" w:rsidP="00462910">
      <w:pPr>
        <w:spacing w:after="0" w:line="240" w:lineRule="auto"/>
        <w:ind w:left="720"/>
        <w:rPr>
          <w:rFonts w:eastAsia="Times New Roman" w:cs="Calibri"/>
        </w:rPr>
      </w:pPr>
      <w:r>
        <w:rPr>
          <w:rFonts w:eastAsia="Times New Roman" w:cs="Calibri"/>
          <w:b/>
        </w:rPr>
        <w:t xml:space="preserve">Learning activities: </w:t>
      </w:r>
      <w:r>
        <w:rPr>
          <w:rFonts w:eastAsia="Times New Roman" w:cs="Calibri"/>
        </w:rPr>
        <w:t xml:space="preserve">1) Group discussion on questions and responses on CANVAS; 2) </w:t>
      </w:r>
      <w:r w:rsidRPr="00525143">
        <w:rPr>
          <w:rFonts w:eastAsia="Times New Roman" w:cs="Calibri"/>
        </w:rPr>
        <w:t>Group discussion on governance arrangements observed during summer field practicums</w:t>
      </w:r>
      <w:r w:rsidR="00E05047">
        <w:rPr>
          <w:rFonts w:eastAsia="Times New Roman" w:cs="Calibri"/>
        </w:rPr>
        <w:t>; 3) Group exercise on aspects covered in class</w:t>
      </w:r>
    </w:p>
    <w:p w14:paraId="675DD0D4" w14:textId="77777777" w:rsidR="00462910" w:rsidRDefault="00462910" w:rsidP="00462910">
      <w:pPr>
        <w:spacing w:after="0" w:line="240" w:lineRule="auto"/>
        <w:ind w:left="720"/>
        <w:rPr>
          <w:rFonts w:eastAsia="Times New Roman" w:cs="Calibri"/>
        </w:rPr>
      </w:pPr>
    </w:p>
    <w:p w14:paraId="15213B72" w14:textId="196438CD" w:rsidR="00462910" w:rsidRPr="005B7D52" w:rsidRDefault="00462910" w:rsidP="00462910">
      <w:pPr>
        <w:spacing w:after="0" w:line="240" w:lineRule="auto"/>
        <w:ind w:left="720"/>
        <w:rPr>
          <w:rFonts w:eastAsia="Times New Roman" w:cs="Calibri"/>
        </w:rPr>
      </w:pPr>
      <w:r>
        <w:rPr>
          <w:rFonts w:eastAsia="Times New Roman" w:cs="Calibri"/>
          <w:b/>
        </w:rPr>
        <w:t>Assignments:</w:t>
      </w:r>
      <w:r w:rsidR="00AE44E9">
        <w:rPr>
          <w:rFonts w:eastAsia="Times New Roman" w:cs="Calibri"/>
          <w:b/>
        </w:rPr>
        <w:t xml:space="preserve"> </w:t>
      </w:r>
      <w:r w:rsidR="00595CF1" w:rsidRPr="00595CF1">
        <w:rPr>
          <w:rFonts w:eastAsia="Times New Roman" w:cs="Calibri"/>
        </w:rPr>
        <w:t>1) D-</w:t>
      </w:r>
      <w:r w:rsidR="00623CBD">
        <w:rPr>
          <w:rFonts w:eastAsia="Times New Roman" w:cs="Calibri"/>
        </w:rPr>
        <w:t>8</w:t>
      </w:r>
      <w:r w:rsidR="00595CF1" w:rsidRPr="00595CF1">
        <w:rPr>
          <w:rFonts w:eastAsia="Times New Roman" w:cs="Calibri"/>
        </w:rPr>
        <w:t>: Section on capacity building in your initiative; 2) Readings and responses to questions;</w:t>
      </w:r>
      <w:r>
        <w:t xml:space="preserve"> 3) Review PowerPoint; 4) Student leadership in the class</w:t>
      </w:r>
    </w:p>
    <w:p w14:paraId="52E70B4A" w14:textId="77777777" w:rsidR="00462910" w:rsidRDefault="00462910" w:rsidP="009F734E">
      <w:pPr>
        <w:spacing w:after="0" w:line="240" w:lineRule="auto"/>
        <w:ind w:left="1440" w:hanging="1440"/>
        <w:rPr>
          <w:rFonts w:eastAsia="Times New Roman" w:cs="Calibri"/>
          <w:b/>
        </w:rPr>
      </w:pPr>
    </w:p>
    <w:p w14:paraId="3EC3C523" w14:textId="523A47DA" w:rsidR="004931B0" w:rsidRPr="00E10764" w:rsidRDefault="004931B0" w:rsidP="004931B0">
      <w:pPr>
        <w:spacing w:after="0" w:line="240" w:lineRule="auto"/>
        <w:rPr>
          <w:rFonts w:eastAsia="Times New Roman" w:cs="Calibri"/>
          <w:b/>
        </w:rPr>
      </w:pPr>
      <w:r>
        <w:rPr>
          <w:rFonts w:eastAsia="Times New Roman" w:cs="Calibri"/>
          <w:b/>
        </w:rPr>
        <w:t>November 0</w:t>
      </w:r>
      <w:r w:rsidR="00006424">
        <w:rPr>
          <w:rFonts w:eastAsia="Times New Roman" w:cs="Calibri"/>
          <w:b/>
        </w:rPr>
        <w:t>1</w:t>
      </w:r>
      <w:r>
        <w:rPr>
          <w:rFonts w:eastAsia="Times New Roman" w:cs="Calibri"/>
          <w:b/>
        </w:rPr>
        <w:t>: D</w:t>
      </w:r>
      <w:r w:rsidRPr="00E10764">
        <w:rPr>
          <w:rFonts w:eastAsia="Times New Roman" w:cs="Calibri"/>
          <w:b/>
        </w:rPr>
        <w:t>EVELOPMENT ADMINISTRATION FROM THE PERSPECTIVE OF COMPLEXITY THEORY</w:t>
      </w:r>
      <w:r>
        <w:rPr>
          <w:rFonts w:eastAsia="Times New Roman" w:cs="Calibri"/>
          <w:b/>
        </w:rPr>
        <w:t xml:space="preserve"> – SYSTEMS THINKING</w:t>
      </w:r>
    </w:p>
    <w:p w14:paraId="776E994B" w14:textId="77777777" w:rsidR="004931B0" w:rsidRDefault="004931B0" w:rsidP="004931B0">
      <w:pPr>
        <w:spacing w:after="0" w:line="240" w:lineRule="auto"/>
        <w:rPr>
          <w:rFonts w:eastAsia="Times New Roman" w:cs="Calibri"/>
        </w:rPr>
      </w:pPr>
    </w:p>
    <w:p w14:paraId="68FBBA52" w14:textId="77777777" w:rsidR="004931B0" w:rsidRDefault="004931B0" w:rsidP="004931B0">
      <w:pPr>
        <w:spacing w:after="0" w:line="240" w:lineRule="auto"/>
        <w:rPr>
          <w:rFonts w:eastAsia="Times New Roman" w:cs="Calibri"/>
        </w:rPr>
      </w:pPr>
      <w:r>
        <w:rPr>
          <w:rFonts w:eastAsia="Times New Roman" w:cs="Calibri"/>
          <w:b/>
        </w:rPr>
        <w:t xml:space="preserve">Session description: </w:t>
      </w:r>
      <w:r w:rsidRPr="00702530">
        <w:rPr>
          <w:rFonts w:eastAsia="Times New Roman" w:cs="Calibri"/>
        </w:rPr>
        <w:t xml:space="preserve">Although this session will initiate with a brief introduction to Complexity Theory, an in-depth analysis of this area of study will not be its primary purpose. Instead, processes of sustainable </w:t>
      </w:r>
      <w:r w:rsidRPr="00702530">
        <w:rPr>
          <w:rFonts w:eastAsia="Times New Roman" w:cs="Calibri"/>
        </w:rPr>
        <w:lastRenderedPageBreak/>
        <w:t xml:space="preserve">development will be viewed through a lens derived from selected principles of complexity theory. Attention will be directed to such topics as feedback processes, the nonlinearity of interactions among conditions that influence development, the importance of context (including history) and relationships among diverse stakeholders. The implications of this overall analysis to development administration will be discussed. “Systems Thinking” may </w:t>
      </w:r>
      <w:proofErr w:type="gramStart"/>
      <w:r w:rsidRPr="00702530">
        <w:rPr>
          <w:rFonts w:eastAsia="Times New Roman" w:cs="Calibri"/>
        </w:rPr>
        <w:t>actually be</w:t>
      </w:r>
      <w:proofErr w:type="gramEnd"/>
      <w:r w:rsidRPr="00702530">
        <w:rPr>
          <w:rFonts w:eastAsia="Times New Roman" w:cs="Calibri"/>
        </w:rPr>
        <w:t xml:space="preserve"> the primary topic of this class, in which case complexity will be covered through the readings.</w:t>
      </w:r>
    </w:p>
    <w:p w14:paraId="1C27C12B" w14:textId="77777777" w:rsidR="004931B0" w:rsidRDefault="004931B0" w:rsidP="004931B0">
      <w:pPr>
        <w:spacing w:after="0" w:line="240" w:lineRule="auto"/>
        <w:rPr>
          <w:rFonts w:eastAsia="Times New Roman" w:cs="Calibri"/>
        </w:rPr>
      </w:pPr>
    </w:p>
    <w:p w14:paraId="3C2A5F3F" w14:textId="77777777" w:rsidR="004931B0" w:rsidRDefault="004931B0" w:rsidP="004931B0">
      <w:pPr>
        <w:spacing w:after="0" w:line="240" w:lineRule="auto"/>
        <w:ind w:left="720"/>
        <w:rPr>
          <w:rFonts w:eastAsia="Times New Roman" w:cs="Calibri"/>
        </w:rPr>
      </w:pPr>
      <w:r>
        <w:rPr>
          <w:rFonts w:eastAsia="Times New Roman" w:cs="Calibri"/>
          <w:b/>
        </w:rPr>
        <w:t xml:space="preserve">Learning activities: </w:t>
      </w:r>
      <w:r>
        <w:rPr>
          <w:rFonts w:eastAsia="Times New Roman" w:cs="Calibri"/>
        </w:rPr>
        <w:t>1) Group discussion on questions and responses on CANVAS; 2) Group exercise on complexity and development or on systems thinking</w:t>
      </w:r>
    </w:p>
    <w:p w14:paraId="4094B872" w14:textId="77777777" w:rsidR="004931B0" w:rsidRDefault="004931B0" w:rsidP="004931B0">
      <w:pPr>
        <w:spacing w:after="0" w:line="240" w:lineRule="auto"/>
        <w:ind w:left="720"/>
        <w:rPr>
          <w:rFonts w:eastAsia="Times New Roman" w:cs="Calibri"/>
        </w:rPr>
      </w:pPr>
    </w:p>
    <w:p w14:paraId="2474CEF9" w14:textId="49052A58" w:rsidR="004931B0" w:rsidRDefault="004931B0" w:rsidP="004931B0">
      <w:pPr>
        <w:spacing w:after="0" w:line="240" w:lineRule="auto"/>
        <w:ind w:left="1440" w:hanging="720"/>
        <w:rPr>
          <w:rFonts w:eastAsia="Times New Roman" w:cs="Calibri"/>
        </w:rPr>
      </w:pPr>
      <w:r>
        <w:rPr>
          <w:rFonts w:eastAsia="Times New Roman" w:cs="Calibri"/>
          <w:b/>
        </w:rPr>
        <w:t xml:space="preserve">Assignments: </w:t>
      </w:r>
      <w:r>
        <w:rPr>
          <w:rFonts w:eastAsia="Times New Roman" w:cs="Calibri"/>
        </w:rPr>
        <w:t xml:space="preserve">1) </w:t>
      </w:r>
      <w:r w:rsidR="005D2380">
        <w:t xml:space="preserve">D-9: Budget for your project; </w:t>
      </w:r>
      <w:r>
        <w:rPr>
          <w:rFonts w:eastAsia="Times New Roman" w:cs="Calibri"/>
        </w:rPr>
        <w:t>2) Readings and responses to questions; 3) Review PowerPoint; 4) Student leadership in class</w:t>
      </w:r>
    </w:p>
    <w:p w14:paraId="334A26EB" w14:textId="77777777" w:rsidR="004931B0" w:rsidRDefault="004931B0" w:rsidP="00C8528E">
      <w:pPr>
        <w:spacing w:after="0" w:line="240" w:lineRule="auto"/>
        <w:ind w:left="1440" w:hanging="1440"/>
        <w:rPr>
          <w:rFonts w:eastAsia="Times New Roman" w:cs="Calibri"/>
          <w:b/>
        </w:rPr>
      </w:pPr>
    </w:p>
    <w:p w14:paraId="0344F394" w14:textId="5CBA1DC1" w:rsidR="00C8528E" w:rsidRPr="006775CA" w:rsidRDefault="00E116E9" w:rsidP="00C8528E">
      <w:pPr>
        <w:spacing w:after="0" w:line="240" w:lineRule="auto"/>
        <w:ind w:left="1440" w:hanging="1440"/>
        <w:rPr>
          <w:rFonts w:eastAsia="Times New Roman" w:cs="Calibri"/>
          <w:b/>
        </w:rPr>
      </w:pPr>
      <w:r>
        <w:rPr>
          <w:rFonts w:eastAsia="Times New Roman" w:cs="Calibri"/>
          <w:b/>
        </w:rPr>
        <w:t xml:space="preserve">November </w:t>
      </w:r>
      <w:r w:rsidR="003B5D16">
        <w:rPr>
          <w:rFonts w:eastAsia="Times New Roman" w:cs="Calibri"/>
          <w:b/>
        </w:rPr>
        <w:t>0</w:t>
      </w:r>
      <w:r w:rsidR="00006424">
        <w:rPr>
          <w:rFonts w:eastAsia="Times New Roman" w:cs="Calibri"/>
          <w:b/>
        </w:rPr>
        <w:t>8</w:t>
      </w:r>
      <w:r w:rsidR="002C02D8">
        <w:rPr>
          <w:rFonts w:eastAsia="Times New Roman" w:cs="Calibri"/>
          <w:b/>
        </w:rPr>
        <w:t>:</w:t>
      </w:r>
      <w:r w:rsidR="00C86A65" w:rsidRPr="006775CA">
        <w:rPr>
          <w:rFonts w:eastAsia="Times New Roman" w:cs="Calibri"/>
          <w:b/>
        </w:rPr>
        <w:t xml:space="preserve"> </w:t>
      </w:r>
      <w:r w:rsidR="00C8528E" w:rsidRPr="006775CA">
        <w:rPr>
          <w:rFonts w:eastAsia="Times New Roman" w:cs="Calibri"/>
          <w:b/>
        </w:rPr>
        <w:t>ADAPTIVE MANAGEMENT: MANAGING CHANGE AND ENCOURAGING INNOVATION AND LEARNING</w:t>
      </w:r>
      <w:r w:rsidR="00C8528E">
        <w:rPr>
          <w:rFonts w:eastAsia="Times New Roman" w:cs="Calibri"/>
          <w:b/>
        </w:rPr>
        <w:t xml:space="preserve"> </w:t>
      </w:r>
    </w:p>
    <w:p w14:paraId="00BE69E0" w14:textId="77777777" w:rsidR="0098261E" w:rsidRDefault="0098261E" w:rsidP="00C8528E">
      <w:pPr>
        <w:spacing w:after="0" w:line="240" w:lineRule="auto"/>
        <w:rPr>
          <w:rFonts w:eastAsia="Times New Roman" w:cs="Calibri"/>
        </w:rPr>
      </w:pPr>
    </w:p>
    <w:p w14:paraId="07411810" w14:textId="526A590E" w:rsidR="00C8528E" w:rsidRDefault="0098261E" w:rsidP="00C8528E">
      <w:pPr>
        <w:spacing w:after="0" w:line="240" w:lineRule="auto"/>
        <w:rPr>
          <w:rFonts w:eastAsia="Times New Roman" w:cs="Calibri"/>
        </w:rPr>
      </w:pPr>
      <w:r>
        <w:rPr>
          <w:rFonts w:eastAsia="Times New Roman" w:cs="Calibri"/>
          <w:b/>
        </w:rPr>
        <w:t xml:space="preserve">Session description: </w:t>
      </w:r>
      <w:r w:rsidR="00C8528E" w:rsidRPr="00C86A65">
        <w:rPr>
          <w:rFonts w:eastAsia="Times New Roman" w:cs="Calibri"/>
        </w:rPr>
        <w:t xml:space="preserve">This session will </w:t>
      </w:r>
      <w:r w:rsidR="003B5D16" w:rsidRPr="00C86A65">
        <w:rPr>
          <w:rFonts w:eastAsia="Times New Roman" w:cs="Calibri"/>
        </w:rPr>
        <w:t>introduce</w:t>
      </w:r>
      <w:r w:rsidR="00C8528E" w:rsidRPr="00C86A65">
        <w:rPr>
          <w:rFonts w:eastAsia="Times New Roman" w:cs="Calibri"/>
        </w:rPr>
        <w:t xml:space="preserve"> adaptive management</w:t>
      </w:r>
      <w:r w:rsidR="00C8528E">
        <w:rPr>
          <w:rFonts w:eastAsia="Times New Roman" w:cs="Calibri"/>
        </w:rPr>
        <w:t xml:space="preserve">, including </w:t>
      </w:r>
      <w:r w:rsidR="00C8528E" w:rsidRPr="00C86A65">
        <w:rPr>
          <w:rFonts w:eastAsia="Times New Roman" w:cs="Calibri"/>
        </w:rPr>
        <w:t xml:space="preserve">a </w:t>
      </w:r>
      <w:r w:rsidR="00C8528E">
        <w:rPr>
          <w:rFonts w:eastAsia="Times New Roman" w:cs="Calibri"/>
        </w:rPr>
        <w:t xml:space="preserve">brief </w:t>
      </w:r>
      <w:r w:rsidR="00C8528E" w:rsidRPr="00C86A65">
        <w:rPr>
          <w:rFonts w:eastAsia="Times New Roman" w:cs="Calibri"/>
        </w:rPr>
        <w:t xml:space="preserve">historical </w:t>
      </w:r>
      <w:r w:rsidR="00C8528E">
        <w:rPr>
          <w:rFonts w:eastAsia="Times New Roman" w:cs="Calibri"/>
        </w:rPr>
        <w:t xml:space="preserve">overview of how it </w:t>
      </w:r>
      <w:r w:rsidR="00C8528E" w:rsidRPr="00C86A65">
        <w:rPr>
          <w:rFonts w:eastAsia="Times New Roman" w:cs="Calibri"/>
        </w:rPr>
        <w:t>emerge</w:t>
      </w:r>
      <w:r w:rsidR="00C8528E">
        <w:rPr>
          <w:rFonts w:eastAsia="Times New Roman" w:cs="Calibri"/>
        </w:rPr>
        <w:t>d</w:t>
      </w:r>
      <w:r w:rsidR="00C8528E" w:rsidRPr="00C86A65">
        <w:rPr>
          <w:rFonts w:eastAsia="Times New Roman" w:cs="Calibri"/>
        </w:rPr>
        <w:t xml:space="preserve">. Attention will be focused on conditions that make adaptive management a compelling approach. The overall process of adaptive management will be </w:t>
      </w:r>
      <w:r w:rsidR="00C8528E">
        <w:rPr>
          <w:rFonts w:eastAsia="Times New Roman" w:cs="Calibri"/>
        </w:rPr>
        <w:t>explained</w:t>
      </w:r>
      <w:r w:rsidR="00C8528E" w:rsidRPr="00C86A65">
        <w:rPr>
          <w:rFonts w:eastAsia="Times New Roman" w:cs="Calibri"/>
        </w:rPr>
        <w:t xml:space="preserve">, drawing on practical examples. Debates about the use of this approach will be discussed, as well as aspects that </w:t>
      </w:r>
      <w:r w:rsidR="00C8528E">
        <w:rPr>
          <w:rFonts w:eastAsia="Times New Roman" w:cs="Calibri"/>
        </w:rPr>
        <w:t xml:space="preserve">have </w:t>
      </w:r>
      <w:r w:rsidR="00C8528E" w:rsidRPr="00C86A65">
        <w:rPr>
          <w:rFonts w:eastAsia="Times New Roman" w:cs="Calibri"/>
        </w:rPr>
        <w:t>limit</w:t>
      </w:r>
      <w:r w:rsidR="00C8528E">
        <w:rPr>
          <w:rFonts w:eastAsia="Times New Roman" w:cs="Calibri"/>
        </w:rPr>
        <w:t>ed</w:t>
      </w:r>
      <w:r w:rsidR="00C8528E" w:rsidRPr="00C86A65">
        <w:rPr>
          <w:rFonts w:eastAsia="Times New Roman" w:cs="Calibri"/>
        </w:rPr>
        <w:t xml:space="preserve"> its use</w:t>
      </w:r>
      <w:r w:rsidR="005B46CE">
        <w:rPr>
          <w:rFonts w:eastAsia="Times New Roman" w:cs="Calibri"/>
        </w:rPr>
        <w:t>/success</w:t>
      </w:r>
      <w:r w:rsidR="00C8528E" w:rsidRPr="00C86A65">
        <w:rPr>
          <w:rFonts w:eastAsia="Times New Roman" w:cs="Calibri"/>
        </w:rPr>
        <w:t>. Linkages to the session on M&amp;E will be made, since the generation, analysis and utilization of information are essential to adaptive management.  The important issue of scale in adaptive management will also be discussed.</w:t>
      </w:r>
    </w:p>
    <w:p w14:paraId="6744C021" w14:textId="77777777" w:rsidR="00C8528E" w:rsidRDefault="00C8528E" w:rsidP="00C8528E">
      <w:pPr>
        <w:spacing w:after="0" w:line="240" w:lineRule="auto"/>
        <w:rPr>
          <w:rFonts w:eastAsia="Times New Roman" w:cs="Calibri"/>
        </w:rPr>
      </w:pPr>
    </w:p>
    <w:p w14:paraId="538BAA2A" w14:textId="5FF03325" w:rsidR="00C8528E" w:rsidRPr="001506A2" w:rsidRDefault="00C8528E" w:rsidP="00C8528E">
      <w:pPr>
        <w:spacing w:after="0" w:line="240" w:lineRule="auto"/>
        <w:ind w:left="720"/>
        <w:rPr>
          <w:rFonts w:eastAsia="Times New Roman" w:cs="Calibri"/>
          <w:color w:val="FF0000"/>
        </w:rPr>
      </w:pPr>
      <w:r>
        <w:rPr>
          <w:rFonts w:eastAsia="Times New Roman" w:cs="Calibri"/>
          <w:b/>
        </w:rPr>
        <w:t xml:space="preserve">Learning activities: </w:t>
      </w:r>
      <w:r>
        <w:rPr>
          <w:rFonts w:eastAsia="Times New Roman" w:cs="Calibri"/>
        </w:rPr>
        <w:t xml:space="preserve">1) Group discussion on questions and responses on CANVAS; 2) </w:t>
      </w:r>
      <w:r w:rsidRPr="00525143">
        <w:rPr>
          <w:rFonts w:eastAsia="Times New Roman" w:cs="Calibri"/>
        </w:rPr>
        <w:t>Group exercise</w:t>
      </w:r>
      <w:r w:rsidR="00403554">
        <w:rPr>
          <w:rFonts w:eastAsia="Times New Roman" w:cs="Calibri"/>
        </w:rPr>
        <w:t>/s</w:t>
      </w:r>
      <w:r w:rsidRPr="00525143">
        <w:rPr>
          <w:rFonts w:eastAsia="Times New Roman" w:cs="Calibri"/>
        </w:rPr>
        <w:t xml:space="preserve"> on adaptive management or systems thinking</w:t>
      </w:r>
      <w:r w:rsidR="001506A2">
        <w:rPr>
          <w:rFonts w:eastAsia="Times New Roman" w:cs="Calibri"/>
        </w:rPr>
        <w:t xml:space="preserve"> </w:t>
      </w:r>
    </w:p>
    <w:p w14:paraId="300BE54D" w14:textId="0B7EE8CF" w:rsidR="00C8528E" w:rsidRPr="006775CA" w:rsidRDefault="00C8528E" w:rsidP="00C8528E">
      <w:pPr>
        <w:spacing w:after="0" w:line="240" w:lineRule="auto"/>
        <w:ind w:left="720"/>
        <w:rPr>
          <w:rFonts w:eastAsia="Times New Roman" w:cs="Calibri"/>
        </w:rPr>
      </w:pPr>
      <w:r>
        <w:rPr>
          <w:rFonts w:eastAsia="Times New Roman" w:cs="Calibri"/>
          <w:b/>
        </w:rPr>
        <w:t>Assignments:</w:t>
      </w:r>
      <w:r>
        <w:rPr>
          <w:rFonts w:eastAsia="Times New Roman" w:cs="Calibri"/>
        </w:rPr>
        <w:t xml:space="preserve"> 1) </w:t>
      </w:r>
      <w:r w:rsidR="005D2380">
        <w:rPr>
          <w:rFonts w:eastAsia="Times New Roman" w:cs="Calibri"/>
        </w:rPr>
        <w:t>D-10: Section on operational planning;</w:t>
      </w:r>
      <w:r>
        <w:t xml:space="preserve"> 2) Readings and responses to questions; 3) Review PowerPoint; 4) Student leadership in class</w:t>
      </w:r>
    </w:p>
    <w:p w14:paraId="3F57A2DB" w14:textId="5B19B7FD" w:rsidR="00ED6217" w:rsidRDefault="00ED6217" w:rsidP="009F734E">
      <w:pPr>
        <w:spacing w:after="0" w:line="240" w:lineRule="auto"/>
        <w:rPr>
          <w:rFonts w:eastAsia="Times New Roman" w:cs="Calibri"/>
        </w:rPr>
      </w:pPr>
    </w:p>
    <w:p w14:paraId="248FBAF2" w14:textId="77777777" w:rsidR="004931B0" w:rsidRDefault="004931B0" w:rsidP="003620BC">
      <w:pPr>
        <w:spacing w:after="0" w:line="240" w:lineRule="auto"/>
        <w:ind w:left="1440" w:hanging="1440"/>
        <w:rPr>
          <w:rFonts w:eastAsia="Times New Roman" w:cs="Calibri"/>
          <w:b/>
        </w:rPr>
      </w:pPr>
    </w:p>
    <w:p w14:paraId="54E23D05" w14:textId="0A139F8B" w:rsidR="003620BC" w:rsidRPr="003620BC" w:rsidRDefault="008D1137" w:rsidP="003620BC">
      <w:pPr>
        <w:spacing w:after="0" w:line="240" w:lineRule="auto"/>
        <w:ind w:left="1440" w:hanging="1440"/>
        <w:rPr>
          <w:rFonts w:eastAsia="Times New Roman" w:cs="Calibri"/>
          <w:b/>
        </w:rPr>
      </w:pPr>
      <w:r>
        <w:rPr>
          <w:rFonts w:eastAsia="Times New Roman" w:cs="Calibri"/>
          <w:b/>
        </w:rPr>
        <w:t>November</w:t>
      </w:r>
      <w:r w:rsidR="003620BC">
        <w:rPr>
          <w:rFonts w:eastAsia="Times New Roman" w:cs="Calibri"/>
          <w:b/>
        </w:rPr>
        <w:t xml:space="preserve"> </w:t>
      </w:r>
      <w:r w:rsidR="00403554">
        <w:rPr>
          <w:rFonts w:eastAsia="Times New Roman" w:cs="Calibri"/>
          <w:b/>
        </w:rPr>
        <w:t>1</w:t>
      </w:r>
      <w:r w:rsidR="00006424">
        <w:rPr>
          <w:rFonts w:eastAsia="Times New Roman" w:cs="Calibri"/>
          <w:b/>
        </w:rPr>
        <w:t>5</w:t>
      </w:r>
      <w:r w:rsidR="003620BC">
        <w:rPr>
          <w:rFonts w:eastAsia="Times New Roman" w:cs="Calibri"/>
          <w:b/>
        </w:rPr>
        <w:t xml:space="preserve">: </w:t>
      </w:r>
      <w:r w:rsidR="003620BC" w:rsidRPr="003620BC">
        <w:rPr>
          <w:rFonts w:eastAsia="Times New Roman" w:cs="Calibri"/>
          <w:b/>
        </w:rPr>
        <w:t xml:space="preserve">PART I. DOCUMENTATION AND COMMUNICATION IN A DEVELOPMENT INITIATIVE. PART II. INTEGRATION INTO AN ORGANIZATION </w:t>
      </w:r>
    </w:p>
    <w:p w14:paraId="064BCB5A" w14:textId="77777777" w:rsidR="003620BC" w:rsidRPr="003620BC" w:rsidRDefault="003620BC" w:rsidP="003620BC">
      <w:pPr>
        <w:spacing w:after="0" w:line="240" w:lineRule="auto"/>
        <w:ind w:left="1440" w:hanging="1440"/>
        <w:rPr>
          <w:rFonts w:eastAsia="Times New Roman" w:cs="Calibri"/>
        </w:rPr>
      </w:pPr>
    </w:p>
    <w:p w14:paraId="24C4E9B4" w14:textId="0C43FDCF" w:rsidR="003620BC" w:rsidRPr="003620BC" w:rsidRDefault="0098261E" w:rsidP="003620BC">
      <w:pPr>
        <w:spacing w:after="0" w:line="240" w:lineRule="auto"/>
        <w:rPr>
          <w:rFonts w:eastAsia="Times New Roman" w:cs="Calibri"/>
        </w:rPr>
      </w:pPr>
      <w:r>
        <w:rPr>
          <w:rFonts w:eastAsia="Times New Roman" w:cs="Calibri"/>
          <w:b/>
        </w:rPr>
        <w:t xml:space="preserve">Session description: </w:t>
      </w:r>
      <w:r w:rsidR="003620BC" w:rsidRPr="003620BC">
        <w:rPr>
          <w:rFonts w:eastAsia="Times New Roman" w:cs="Calibri"/>
        </w:rPr>
        <w:t xml:space="preserve">This session will be devoted primarily to the topic of communication and a hodgepodge of other topics, including the hiring and evaluation of personnel. Attention will be focused on the important process of integration into an organization, which inevitably involves issues of attitude and cultural sensitivity. </w:t>
      </w:r>
    </w:p>
    <w:p w14:paraId="31466619" w14:textId="77777777" w:rsidR="003620BC" w:rsidRPr="003620BC" w:rsidRDefault="003620BC" w:rsidP="003620BC">
      <w:pPr>
        <w:spacing w:after="0" w:line="240" w:lineRule="auto"/>
        <w:rPr>
          <w:rFonts w:eastAsia="Times New Roman" w:cs="Calibri"/>
        </w:rPr>
      </w:pPr>
    </w:p>
    <w:p w14:paraId="74C7A066" w14:textId="4BC082E3" w:rsidR="003620BC" w:rsidRPr="003620BC" w:rsidRDefault="003620BC" w:rsidP="003620BC">
      <w:pPr>
        <w:spacing w:after="0" w:line="240" w:lineRule="auto"/>
        <w:ind w:left="720"/>
        <w:rPr>
          <w:rFonts w:eastAsia="Times New Roman" w:cs="Calibri"/>
        </w:rPr>
      </w:pPr>
      <w:r w:rsidRPr="003620BC">
        <w:rPr>
          <w:rFonts w:eastAsia="Times New Roman" w:cs="Calibri"/>
          <w:b/>
        </w:rPr>
        <w:t xml:space="preserve">Learning activities: </w:t>
      </w:r>
      <w:r w:rsidRPr="003620BC">
        <w:rPr>
          <w:rFonts w:eastAsia="Times New Roman" w:cs="Calibri"/>
        </w:rPr>
        <w:t>1) Group discussion on questions and responses on CANVAS; 2) Group exercise</w:t>
      </w:r>
      <w:r w:rsidR="00403554">
        <w:rPr>
          <w:rFonts w:eastAsia="Times New Roman" w:cs="Calibri"/>
        </w:rPr>
        <w:t>s</w:t>
      </w:r>
      <w:r w:rsidRPr="003620BC">
        <w:rPr>
          <w:rFonts w:eastAsia="Times New Roman" w:cs="Calibri"/>
        </w:rPr>
        <w:t xml:space="preserve"> on </w:t>
      </w:r>
      <w:r w:rsidR="00403554">
        <w:rPr>
          <w:rFonts w:eastAsia="Times New Roman" w:cs="Calibri"/>
        </w:rPr>
        <w:t xml:space="preserve">communication and on </w:t>
      </w:r>
      <w:r w:rsidRPr="003620BC">
        <w:rPr>
          <w:rFonts w:eastAsia="Times New Roman" w:cs="Calibri"/>
        </w:rPr>
        <w:t>integration into an organization</w:t>
      </w:r>
    </w:p>
    <w:p w14:paraId="296168A9" w14:textId="77777777" w:rsidR="003620BC" w:rsidRPr="003620BC" w:rsidRDefault="003620BC" w:rsidP="003620BC">
      <w:pPr>
        <w:spacing w:after="0" w:line="240" w:lineRule="auto"/>
        <w:ind w:left="720"/>
        <w:rPr>
          <w:rFonts w:eastAsia="Times New Roman" w:cs="Calibri"/>
        </w:rPr>
      </w:pPr>
    </w:p>
    <w:p w14:paraId="7F97D547" w14:textId="2C6433EC" w:rsidR="001226F5" w:rsidRDefault="003620BC" w:rsidP="0000783C">
      <w:pPr>
        <w:spacing w:after="0" w:line="240" w:lineRule="auto"/>
        <w:ind w:left="720"/>
        <w:rPr>
          <w:rFonts w:eastAsia="Times New Roman" w:cs="Calibri"/>
        </w:rPr>
      </w:pPr>
      <w:r w:rsidRPr="003620BC">
        <w:rPr>
          <w:rFonts w:eastAsia="Times New Roman" w:cs="Calibri"/>
          <w:b/>
        </w:rPr>
        <w:t xml:space="preserve">Assignments: </w:t>
      </w:r>
      <w:r w:rsidRPr="003620BC">
        <w:rPr>
          <w:rFonts w:eastAsia="Times New Roman" w:cs="Calibri"/>
        </w:rPr>
        <w:t>1) D-11: Section on how M&amp;E may lead to a readjustment of your program over time, linking this analysis to the adaptive management approach; 2) Readings and responses to questions; 3) Review PowerPoint; 4) Student leadership in class</w:t>
      </w:r>
    </w:p>
    <w:p w14:paraId="503A1EEB" w14:textId="77777777" w:rsidR="00403554" w:rsidRDefault="00403554" w:rsidP="00403554">
      <w:pPr>
        <w:spacing w:after="0" w:line="240" w:lineRule="auto"/>
        <w:rPr>
          <w:rFonts w:eastAsia="Times New Roman" w:cs="Calibri"/>
          <w:b/>
        </w:rPr>
      </w:pPr>
    </w:p>
    <w:p w14:paraId="5C04B4C9" w14:textId="763DCF3F" w:rsidR="00403554" w:rsidRPr="00C8526F" w:rsidRDefault="00403554" w:rsidP="00403554">
      <w:pPr>
        <w:spacing w:after="0" w:line="240" w:lineRule="auto"/>
        <w:rPr>
          <w:rFonts w:eastAsia="Times New Roman" w:cs="Calibri"/>
        </w:rPr>
      </w:pPr>
      <w:r w:rsidRPr="00702530">
        <w:rPr>
          <w:rFonts w:eastAsia="Times New Roman" w:cs="Calibri"/>
          <w:b/>
        </w:rPr>
        <w:t>November 2</w:t>
      </w:r>
      <w:r w:rsidR="00006424">
        <w:rPr>
          <w:rFonts w:eastAsia="Times New Roman" w:cs="Calibri"/>
          <w:b/>
        </w:rPr>
        <w:t>1</w:t>
      </w:r>
      <w:r w:rsidRPr="00702530">
        <w:rPr>
          <w:rFonts w:eastAsia="Times New Roman" w:cs="Calibri"/>
          <w:b/>
        </w:rPr>
        <w:t>: Assignment</w:t>
      </w:r>
      <w:r>
        <w:rPr>
          <w:rFonts w:eastAsia="Times New Roman" w:cs="Calibri"/>
          <w:b/>
        </w:rPr>
        <w:t xml:space="preserve">: </w:t>
      </w:r>
      <w:r w:rsidR="00DC797D" w:rsidRPr="00DC797D">
        <w:rPr>
          <w:rFonts w:eastAsia="Times New Roman" w:cs="Calibri"/>
        </w:rPr>
        <w:t>D-12</w:t>
      </w:r>
      <w:r w:rsidR="00DC797D">
        <w:rPr>
          <w:rFonts w:eastAsia="Times New Roman" w:cs="Calibri"/>
        </w:rPr>
        <w:t>:</w:t>
      </w:r>
      <w:r w:rsidR="00DC797D" w:rsidRPr="00DC797D">
        <w:rPr>
          <w:rFonts w:eastAsia="Times New Roman" w:cs="Calibri"/>
        </w:rPr>
        <w:t xml:space="preserve"> </w:t>
      </w:r>
      <w:r w:rsidR="003B5D16">
        <w:rPr>
          <w:rFonts w:eastAsia="Times New Roman" w:cs="Calibri"/>
        </w:rPr>
        <w:t>Submit</w:t>
      </w:r>
      <w:r w:rsidRPr="00C8526F">
        <w:rPr>
          <w:rFonts w:eastAsia="Times New Roman" w:cs="Calibri"/>
        </w:rPr>
        <w:t xml:space="preserve"> draft proposal for peer review </w:t>
      </w:r>
      <w:r w:rsidR="003B5D16">
        <w:rPr>
          <w:rFonts w:eastAsia="Times New Roman" w:cs="Calibri"/>
        </w:rPr>
        <w:t xml:space="preserve">to a fellow classmate </w:t>
      </w:r>
      <w:r w:rsidRPr="00C8526F">
        <w:rPr>
          <w:rFonts w:eastAsia="Times New Roman" w:cs="Calibri"/>
        </w:rPr>
        <w:t xml:space="preserve">(will lack a couple </w:t>
      </w:r>
      <w:r w:rsidR="00DC797D">
        <w:rPr>
          <w:rFonts w:eastAsia="Times New Roman" w:cs="Calibri"/>
        </w:rPr>
        <w:t xml:space="preserve">short </w:t>
      </w:r>
      <w:r w:rsidRPr="00C8526F">
        <w:rPr>
          <w:rFonts w:eastAsia="Times New Roman" w:cs="Calibri"/>
        </w:rPr>
        <w:t>sections)</w:t>
      </w:r>
    </w:p>
    <w:p w14:paraId="3B9879A2" w14:textId="77777777" w:rsidR="00403554" w:rsidRDefault="00403554" w:rsidP="00403554">
      <w:pPr>
        <w:spacing w:after="0" w:line="240" w:lineRule="auto"/>
        <w:rPr>
          <w:rFonts w:eastAsia="Times New Roman" w:cs="Calibri"/>
          <w:b/>
        </w:rPr>
      </w:pPr>
    </w:p>
    <w:p w14:paraId="1B28B942" w14:textId="2CF16D7C" w:rsidR="00403554" w:rsidRDefault="00403554" w:rsidP="00DC797D">
      <w:pPr>
        <w:spacing w:after="0" w:line="240" w:lineRule="auto"/>
        <w:rPr>
          <w:rFonts w:eastAsia="Times New Roman" w:cs="Calibri"/>
          <w:b/>
        </w:rPr>
      </w:pPr>
      <w:r>
        <w:rPr>
          <w:rFonts w:eastAsia="Times New Roman" w:cs="Calibri"/>
          <w:b/>
        </w:rPr>
        <w:lastRenderedPageBreak/>
        <w:t>November 2</w:t>
      </w:r>
      <w:r w:rsidR="00006424">
        <w:rPr>
          <w:rFonts w:eastAsia="Times New Roman" w:cs="Calibri"/>
          <w:b/>
        </w:rPr>
        <w:t>2-25</w:t>
      </w:r>
      <w:r>
        <w:rPr>
          <w:rFonts w:eastAsia="Times New Roman" w:cs="Calibri"/>
          <w:b/>
        </w:rPr>
        <w:t>: Thanksgiving holiday</w:t>
      </w:r>
    </w:p>
    <w:p w14:paraId="360D5964" w14:textId="77777777" w:rsidR="003620BC" w:rsidRDefault="003620BC" w:rsidP="001226F5">
      <w:pPr>
        <w:spacing w:after="0" w:line="240" w:lineRule="auto"/>
        <w:ind w:left="1440" w:hanging="1440"/>
        <w:rPr>
          <w:rFonts w:eastAsia="Times New Roman" w:cs="Calibri"/>
          <w:b/>
        </w:rPr>
      </w:pPr>
    </w:p>
    <w:p w14:paraId="686EDE6A" w14:textId="32E3D787" w:rsidR="001226F5" w:rsidRDefault="002A1426" w:rsidP="001226F5">
      <w:pPr>
        <w:spacing w:after="0" w:line="240" w:lineRule="auto"/>
        <w:ind w:left="1440" w:hanging="1440"/>
        <w:rPr>
          <w:rFonts w:eastAsia="Times New Roman" w:cs="Calibri"/>
          <w:b/>
        </w:rPr>
      </w:pPr>
      <w:r>
        <w:rPr>
          <w:rFonts w:eastAsia="Times New Roman" w:cs="Calibri"/>
          <w:b/>
        </w:rPr>
        <w:t xml:space="preserve">November </w:t>
      </w:r>
      <w:r w:rsidR="00006424">
        <w:rPr>
          <w:rFonts w:eastAsia="Times New Roman" w:cs="Calibri"/>
          <w:b/>
        </w:rPr>
        <w:t>29</w:t>
      </w:r>
      <w:r w:rsidR="001226F5" w:rsidRPr="001226F5">
        <w:rPr>
          <w:rFonts w:eastAsia="Times New Roman" w:cs="Calibri"/>
          <w:b/>
        </w:rPr>
        <w:t xml:space="preserve">: </w:t>
      </w:r>
      <w:r w:rsidR="008D1137">
        <w:rPr>
          <w:rFonts w:eastAsia="Times New Roman" w:cs="Calibri"/>
          <w:b/>
        </w:rPr>
        <w:t>Synthesis of important concepts</w:t>
      </w:r>
    </w:p>
    <w:p w14:paraId="6510DA6C" w14:textId="5667D694" w:rsidR="008D1137" w:rsidRDefault="008D1137" w:rsidP="001226F5">
      <w:pPr>
        <w:spacing w:after="0" w:line="240" w:lineRule="auto"/>
        <w:ind w:left="1440" w:hanging="1440"/>
        <w:rPr>
          <w:rFonts w:eastAsia="Times New Roman" w:cs="Calibri"/>
          <w:b/>
        </w:rPr>
      </w:pPr>
    </w:p>
    <w:p w14:paraId="38CD3294" w14:textId="1947AF68" w:rsidR="00267661" w:rsidRDefault="008D1137" w:rsidP="008D1137">
      <w:pPr>
        <w:spacing w:after="0" w:line="240" w:lineRule="auto"/>
        <w:rPr>
          <w:rFonts w:eastAsia="Times New Roman" w:cs="Calibri"/>
        </w:rPr>
      </w:pPr>
      <w:r>
        <w:rPr>
          <w:rFonts w:eastAsia="Times New Roman" w:cs="Calibri"/>
          <w:b/>
        </w:rPr>
        <w:t xml:space="preserve">Session description: </w:t>
      </w:r>
      <w:r>
        <w:rPr>
          <w:rFonts w:eastAsia="Times New Roman" w:cs="Calibri"/>
        </w:rPr>
        <w:t xml:space="preserve">During this session, </w:t>
      </w:r>
      <w:r w:rsidR="00267661">
        <w:rPr>
          <w:rFonts w:eastAsia="Times New Roman" w:cs="Calibri"/>
        </w:rPr>
        <w:t xml:space="preserve">an </w:t>
      </w:r>
      <w:r w:rsidR="00267661" w:rsidRPr="00267661">
        <w:rPr>
          <w:rFonts w:eastAsia="Times New Roman" w:cs="Calibri"/>
          <w:b/>
        </w:rPr>
        <w:t xml:space="preserve">overall synthesis of important </w:t>
      </w:r>
      <w:r w:rsidR="00267661" w:rsidRPr="008D1137">
        <w:rPr>
          <w:rFonts w:eastAsia="Times New Roman" w:cs="Calibri"/>
          <w:b/>
        </w:rPr>
        <w:t>concepts</w:t>
      </w:r>
      <w:r w:rsidRPr="008D1137">
        <w:rPr>
          <w:rFonts w:eastAsia="Times New Roman" w:cs="Calibri"/>
          <w:b/>
        </w:rPr>
        <w:t xml:space="preserve"> and tools</w:t>
      </w:r>
      <w:r>
        <w:rPr>
          <w:rFonts w:eastAsia="Times New Roman" w:cs="Calibri"/>
        </w:rPr>
        <w:t xml:space="preserve"> </w:t>
      </w:r>
      <w:r w:rsidR="00267661">
        <w:rPr>
          <w:rFonts w:eastAsia="Times New Roman" w:cs="Calibri"/>
        </w:rPr>
        <w:t>introduced in the course will be discussed in a group fashion to better envision linkages among them and to clarify pending issues.</w:t>
      </w:r>
    </w:p>
    <w:p w14:paraId="6E20DBF4" w14:textId="51985505" w:rsidR="008D1137" w:rsidRDefault="008D1137" w:rsidP="008D1137">
      <w:pPr>
        <w:spacing w:after="0" w:line="240" w:lineRule="auto"/>
        <w:rPr>
          <w:rFonts w:eastAsia="Times New Roman" w:cs="Calibri"/>
        </w:rPr>
      </w:pPr>
    </w:p>
    <w:p w14:paraId="5C0294CE" w14:textId="0263779D" w:rsidR="008D1137" w:rsidRPr="001506A2" w:rsidRDefault="008D1137" w:rsidP="008D1137">
      <w:pPr>
        <w:spacing w:after="0" w:line="240" w:lineRule="auto"/>
        <w:ind w:left="720"/>
        <w:rPr>
          <w:rFonts w:eastAsia="Times New Roman" w:cs="Calibri"/>
          <w:color w:val="FF0000"/>
        </w:rPr>
      </w:pPr>
      <w:r>
        <w:rPr>
          <w:rFonts w:eastAsia="Times New Roman" w:cs="Calibri"/>
          <w:b/>
        </w:rPr>
        <w:t xml:space="preserve">Learning activities: </w:t>
      </w:r>
      <w:r>
        <w:rPr>
          <w:rFonts w:eastAsia="Times New Roman" w:cs="Calibri"/>
        </w:rPr>
        <w:t xml:space="preserve">1) Discussions and group activity to better understand how the diverse threads of this course fit together. </w:t>
      </w:r>
    </w:p>
    <w:p w14:paraId="56C68392" w14:textId="374D7914" w:rsidR="00DC797D" w:rsidRDefault="00DC797D" w:rsidP="008D1137">
      <w:pPr>
        <w:spacing w:after="0" w:line="240" w:lineRule="auto"/>
        <w:ind w:left="720"/>
        <w:rPr>
          <w:rFonts w:eastAsia="Times New Roman" w:cs="Calibri"/>
        </w:rPr>
      </w:pPr>
    </w:p>
    <w:p w14:paraId="322AC304" w14:textId="0FDE9C7E" w:rsidR="00DC797D" w:rsidRPr="00DC797D" w:rsidRDefault="00DC797D" w:rsidP="008D1137">
      <w:pPr>
        <w:spacing w:after="0" w:line="240" w:lineRule="auto"/>
        <w:ind w:left="720"/>
        <w:rPr>
          <w:rFonts w:eastAsia="Times New Roman" w:cs="Calibri"/>
        </w:rPr>
      </w:pPr>
      <w:r>
        <w:rPr>
          <w:rFonts w:eastAsia="Times New Roman" w:cs="Calibri"/>
          <w:b/>
        </w:rPr>
        <w:t xml:space="preserve">Assignment: </w:t>
      </w:r>
      <w:r>
        <w:rPr>
          <w:rFonts w:eastAsia="Times New Roman" w:cs="Calibri"/>
        </w:rPr>
        <w:t>D-13: Return peer-reviewed proposals to authors</w:t>
      </w:r>
    </w:p>
    <w:p w14:paraId="0899A540" w14:textId="77777777" w:rsidR="00DC797D" w:rsidRPr="008D1137" w:rsidRDefault="00DC797D" w:rsidP="008D1137">
      <w:pPr>
        <w:spacing w:after="0" w:line="240" w:lineRule="auto"/>
        <w:ind w:left="720"/>
        <w:rPr>
          <w:rFonts w:eastAsia="Times New Roman" w:cs="Calibri"/>
        </w:rPr>
      </w:pPr>
    </w:p>
    <w:p w14:paraId="51324607" w14:textId="77777777" w:rsidR="00E84704" w:rsidRDefault="00E84704" w:rsidP="00F13218">
      <w:pPr>
        <w:spacing w:after="0" w:line="240" w:lineRule="auto"/>
        <w:rPr>
          <w:rFonts w:eastAsia="Times New Roman" w:cs="Calibri"/>
        </w:rPr>
      </w:pPr>
    </w:p>
    <w:p w14:paraId="117E3EDF" w14:textId="724588B8" w:rsidR="00DC797D" w:rsidRDefault="00DC797D" w:rsidP="00F13218">
      <w:pPr>
        <w:spacing w:after="0" w:line="240" w:lineRule="auto"/>
        <w:rPr>
          <w:rFonts w:eastAsia="Times New Roman" w:cs="Calibri"/>
          <w:b/>
        </w:rPr>
      </w:pPr>
      <w:r>
        <w:rPr>
          <w:rFonts w:eastAsia="Times New Roman" w:cs="Calibri"/>
          <w:b/>
        </w:rPr>
        <w:t>December 0</w:t>
      </w:r>
      <w:r w:rsidR="00006424">
        <w:rPr>
          <w:rFonts w:eastAsia="Times New Roman" w:cs="Calibri"/>
          <w:b/>
        </w:rPr>
        <w:t>6</w:t>
      </w:r>
      <w:r w:rsidR="00F26885">
        <w:rPr>
          <w:rFonts w:eastAsia="Times New Roman" w:cs="Calibri"/>
          <w:b/>
        </w:rPr>
        <w:t xml:space="preserve">: </w:t>
      </w:r>
      <w:r>
        <w:rPr>
          <w:rFonts w:eastAsia="Times New Roman" w:cs="Calibri"/>
          <w:b/>
        </w:rPr>
        <w:t>Student presentations of their proposals</w:t>
      </w:r>
    </w:p>
    <w:p w14:paraId="331A308F" w14:textId="77777777" w:rsidR="00267661" w:rsidRPr="00C86A65" w:rsidRDefault="00267661" w:rsidP="00F13218">
      <w:pPr>
        <w:spacing w:after="0" w:line="240" w:lineRule="auto"/>
        <w:rPr>
          <w:rFonts w:eastAsia="Times New Roman" w:cs="Calibri"/>
        </w:rPr>
      </w:pPr>
    </w:p>
    <w:p w14:paraId="12AEE1B6" w14:textId="77777777" w:rsidR="008D1137" w:rsidRPr="001226F5" w:rsidRDefault="008D1137" w:rsidP="008D1137">
      <w:pPr>
        <w:spacing w:after="0" w:line="240" w:lineRule="auto"/>
        <w:ind w:left="720"/>
        <w:rPr>
          <w:rFonts w:eastAsia="Times New Roman" w:cs="Calibri"/>
          <w:b/>
        </w:rPr>
      </w:pPr>
      <w:r w:rsidRPr="001226F5">
        <w:rPr>
          <w:rFonts w:eastAsia="Times New Roman" w:cs="Calibri"/>
          <w:b/>
        </w:rPr>
        <w:t xml:space="preserve">Learning activities: </w:t>
      </w:r>
      <w:r>
        <w:rPr>
          <w:rFonts w:eastAsia="Times New Roman" w:cs="Calibri"/>
        </w:rPr>
        <w:t xml:space="preserve">1) </w:t>
      </w:r>
      <w:r w:rsidRPr="00FB5203">
        <w:rPr>
          <w:rFonts w:eastAsia="Times New Roman" w:cs="Calibri"/>
        </w:rPr>
        <w:t>Oral presentations of your proposals; 3) Critical listening to your fellow students’ presentations</w:t>
      </w:r>
      <w:r w:rsidRPr="001226F5">
        <w:rPr>
          <w:rFonts w:eastAsia="Times New Roman" w:cs="Calibri"/>
          <w:b/>
        </w:rPr>
        <w:tab/>
      </w:r>
    </w:p>
    <w:p w14:paraId="5A15B924" w14:textId="77777777" w:rsidR="008D1137" w:rsidRPr="001226F5" w:rsidRDefault="008D1137" w:rsidP="008D1137">
      <w:pPr>
        <w:spacing w:after="0" w:line="240" w:lineRule="auto"/>
        <w:ind w:left="1440" w:hanging="1440"/>
        <w:rPr>
          <w:rFonts w:eastAsia="Times New Roman" w:cs="Calibri"/>
          <w:b/>
        </w:rPr>
      </w:pPr>
    </w:p>
    <w:p w14:paraId="0E6C727F" w14:textId="043651C4" w:rsidR="008D1137" w:rsidRPr="00267661" w:rsidRDefault="00554FF0" w:rsidP="00554FF0">
      <w:pPr>
        <w:spacing w:after="0" w:line="240" w:lineRule="auto"/>
        <w:rPr>
          <w:rFonts w:eastAsia="Times New Roman" w:cs="Calibri"/>
        </w:rPr>
      </w:pPr>
      <w:r>
        <w:rPr>
          <w:rFonts w:eastAsia="Times New Roman" w:cs="Calibri"/>
          <w:b/>
        </w:rPr>
        <w:t xml:space="preserve">Final assignment: </w:t>
      </w:r>
      <w:r>
        <w:t xml:space="preserve">D-14 (final deliverable): Hand in definitive proposal and the version with comments and track changes made by your peer reviewer by December </w:t>
      </w:r>
      <w:r w:rsidR="002A1426">
        <w:t>0</w:t>
      </w:r>
      <w:r w:rsidR="00006424">
        <w:t>6</w:t>
      </w:r>
      <w:r w:rsidR="002A1426">
        <w:t>.</w:t>
      </w:r>
    </w:p>
    <w:p w14:paraId="19574621" w14:textId="77777777" w:rsidR="00AF21B4" w:rsidRPr="00C86A65" w:rsidRDefault="00AF21B4" w:rsidP="000E1801">
      <w:pPr>
        <w:spacing w:after="0" w:line="240" w:lineRule="auto"/>
        <w:rPr>
          <w:rFonts w:eastAsia="Times New Roman" w:cs="Calibri"/>
          <w:b/>
          <w:u w:val="single"/>
        </w:rPr>
      </w:pPr>
    </w:p>
    <w:p w14:paraId="70487900" w14:textId="77777777" w:rsidR="004135C1" w:rsidRDefault="004135C1">
      <w:pPr>
        <w:rPr>
          <w:rFonts w:eastAsia="Times New Roman" w:cs="Calibri"/>
          <w:b/>
          <w:u w:val="single"/>
        </w:rPr>
      </w:pPr>
    </w:p>
    <w:p w14:paraId="2F61B0EF" w14:textId="77777777"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b/>
          <w:u w:val="single"/>
        </w:rPr>
        <w:t>CLASS READINGS AND REFERENCES FOR FUTURE CONSULTATION</w:t>
      </w:r>
      <w:r w:rsidRPr="007E4277">
        <w:rPr>
          <w:rFonts w:ascii="Calibri" w:eastAsia="Times New Roman" w:hAnsi="Calibri" w:cs="Calibri"/>
        </w:rPr>
        <w:t xml:space="preserve"> (I may substitute and/or add some readings as the semester progresses)</w:t>
      </w:r>
    </w:p>
    <w:p w14:paraId="51CD9D6F" w14:textId="77777777" w:rsidR="007E4277" w:rsidRPr="007E4277" w:rsidRDefault="007E4277" w:rsidP="007E4277">
      <w:pPr>
        <w:spacing w:after="0" w:line="240" w:lineRule="auto"/>
        <w:rPr>
          <w:rFonts w:ascii="Calibri" w:eastAsia="Times New Roman" w:hAnsi="Calibri" w:cs="Calibri"/>
          <w:b/>
          <w:u w:val="single"/>
        </w:rPr>
      </w:pPr>
    </w:p>
    <w:p w14:paraId="581D98A5" w14:textId="11662B4C" w:rsidR="007E4277" w:rsidRPr="007E4277" w:rsidRDefault="007E4277" w:rsidP="007E4277">
      <w:pPr>
        <w:spacing w:after="0" w:line="240" w:lineRule="auto"/>
        <w:rPr>
          <w:rFonts w:ascii="Calibri" w:eastAsia="Times New Roman" w:hAnsi="Calibri" w:cs="Calibri"/>
          <w:b/>
        </w:rPr>
      </w:pPr>
      <w:r w:rsidRPr="00794E0B">
        <w:rPr>
          <w:rFonts w:ascii="Calibri" w:eastAsia="Times New Roman" w:hAnsi="Calibri" w:cs="Calibri"/>
          <w:b/>
          <w:highlight w:val="lightGray"/>
          <w:u w:val="single"/>
        </w:rPr>
        <w:t>Week 1 (August 2</w:t>
      </w:r>
      <w:r w:rsidR="005076E6">
        <w:rPr>
          <w:rFonts w:ascii="Calibri" w:eastAsia="Times New Roman" w:hAnsi="Calibri" w:cs="Calibri"/>
          <w:b/>
          <w:highlight w:val="lightGray"/>
          <w:u w:val="single"/>
        </w:rPr>
        <w:t>3</w:t>
      </w:r>
      <w:r w:rsidRPr="00794E0B">
        <w:rPr>
          <w:rFonts w:ascii="Calibri" w:eastAsia="Times New Roman" w:hAnsi="Calibri" w:cs="Calibri"/>
          <w:b/>
          <w:highlight w:val="lightGray"/>
          <w:u w:val="single"/>
        </w:rPr>
        <w:t>):</w:t>
      </w:r>
      <w:r w:rsidRPr="00794E0B">
        <w:rPr>
          <w:rFonts w:ascii="Calibri" w:eastAsia="Times New Roman" w:hAnsi="Calibri" w:cs="Calibri"/>
          <w:b/>
          <w:highlight w:val="lightGray"/>
        </w:rPr>
        <w:t xml:space="preserve">  Introductory session</w:t>
      </w:r>
    </w:p>
    <w:p w14:paraId="0275CC4F" w14:textId="77777777" w:rsidR="007E4277" w:rsidRPr="007E4277" w:rsidRDefault="007E4277" w:rsidP="007E4277">
      <w:pPr>
        <w:spacing w:after="0" w:line="240" w:lineRule="auto"/>
        <w:rPr>
          <w:rFonts w:ascii="Calibri" w:eastAsia="Times New Roman" w:hAnsi="Calibri" w:cs="Calibri"/>
        </w:rPr>
      </w:pPr>
    </w:p>
    <w:p w14:paraId="7C2BA86B" w14:textId="07ED2504"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b/>
          <w:u w:val="single"/>
        </w:rPr>
        <w:t>Required readings</w:t>
      </w:r>
      <w:r w:rsidRPr="007E4277">
        <w:rPr>
          <w:rFonts w:ascii="Calibri" w:eastAsia="Times New Roman" w:hAnsi="Calibri" w:cs="Calibri"/>
        </w:rPr>
        <w:t xml:space="preserve">: Students are expected to </w:t>
      </w:r>
      <w:r w:rsidRPr="007E4277">
        <w:rPr>
          <w:rFonts w:ascii="Calibri" w:eastAsia="Times New Roman" w:hAnsi="Calibri" w:cs="Calibri"/>
          <w:u w:val="single"/>
        </w:rPr>
        <w:t>read through the course syllabus</w:t>
      </w:r>
      <w:r w:rsidRPr="007E4277">
        <w:rPr>
          <w:rFonts w:ascii="Calibri" w:eastAsia="Times New Roman" w:hAnsi="Calibri" w:cs="Calibri"/>
        </w:rPr>
        <w:t xml:space="preserve"> and come with a printed copy to the </w:t>
      </w:r>
      <w:r w:rsidR="00B75E50" w:rsidRPr="007E4277">
        <w:rPr>
          <w:rFonts w:ascii="Calibri" w:eastAsia="Times New Roman" w:hAnsi="Calibri" w:cs="Calibri"/>
        </w:rPr>
        <w:t>first-class</w:t>
      </w:r>
      <w:r w:rsidRPr="007E4277">
        <w:rPr>
          <w:rFonts w:ascii="Calibri" w:eastAsia="Times New Roman" w:hAnsi="Calibri" w:cs="Calibri"/>
        </w:rPr>
        <w:t xml:space="preserve"> session. See article</w:t>
      </w:r>
      <w:r w:rsidR="005076E6">
        <w:rPr>
          <w:rFonts w:ascii="Calibri" w:eastAsia="Times New Roman" w:hAnsi="Calibri" w:cs="Calibri"/>
        </w:rPr>
        <w:t>s</w:t>
      </w:r>
      <w:r w:rsidRPr="007E4277">
        <w:rPr>
          <w:rFonts w:ascii="Calibri" w:eastAsia="Times New Roman" w:hAnsi="Calibri" w:cs="Calibri"/>
        </w:rPr>
        <w:t xml:space="preserve"> below on factors that favor project success.</w:t>
      </w:r>
    </w:p>
    <w:p w14:paraId="31E91A25" w14:textId="77777777" w:rsidR="007E4277" w:rsidRPr="007E4277" w:rsidRDefault="007E4277" w:rsidP="007E4277">
      <w:pPr>
        <w:spacing w:after="0" w:line="240" w:lineRule="auto"/>
        <w:rPr>
          <w:rFonts w:ascii="Calibri" w:eastAsia="Times New Roman" w:hAnsi="Calibri" w:cs="Calibri"/>
        </w:rPr>
      </w:pPr>
    </w:p>
    <w:p w14:paraId="569CBF01" w14:textId="77777777" w:rsidR="007E4277" w:rsidRPr="007E4277" w:rsidRDefault="007E4277" w:rsidP="007E4277">
      <w:pPr>
        <w:spacing w:after="0" w:line="240" w:lineRule="auto"/>
        <w:ind w:left="720" w:hanging="720"/>
        <w:rPr>
          <w:rFonts w:ascii="Calibri" w:eastAsia="Times New Roman" w:hAnsi="Calibri" w:cs="Calibri"/>
          <w:u w:val="single"/>
        </w:rPr>
      </w:pPr>
      <w:r w:rsidRPr="007E4277">
        <w:rPr>
          <w:rFonts w:ascii="Calibri" w:eastAsia="Times New Roman" w:hAnsi="Calibri" w:cs="Calibri"/>
          <w:b/>
          <w:u w:val="single"/>
        </w:rPr>
        <w:t>References (These are provided as useful sources of information throughout the course)</w:t>
      </w:r>
    </w:p>
    <w:p w14:paraId="565860BB" w14:textId="77777777" w:rsidR="007E4277" w:rsidRPr="007E4277" w:rsidRDefault="007E4277" w:rsidP="007E4277">
      <w:pPr>
        <w:spacing w:after="0" w:line="240" w:lineRule="auto"/>
        <w:ind w:left="720" w:hanging="720"/>
        <w:rPr>
          <w:rFonts w:ascii="Calibri" w:eastAsia="Times New Roman" w:hAnsi="Calibri" w:cs="Calibri"/>
        </w:rPr>
      </w:pPr>
    </w:p>
    <w:p w14:paraId="1783B7D5" w14:textId="77777777"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rPr>
        <w:t>DFID. 2003. Tools for development. 142 p. (Explains how the tools/skills are utilized in different stages of the program/project cycle.  Good sections on different tools including techniques and examples.)</w:t>
      </w:r>
    </w:p>
    <w:p w14:paraId="33302E50" w14:textId="77777777" w:rsidR="007E4277" w:rsidRPr="007E4277" w:rsidRDefault="007E4277" w:rsidP="007E4277">
      <w:pPr>
        <w:spacing w:after="0" w:line="240" w:lineRule="auto"/>
        <w:rPr>
          <w:rFonts w:ascii="Calibri" w:eastAsia="Times New Roman" w:hAnsi="Calibri" w:cs="Calibri"/>
        </w:rPr>
      </w:pPr>
    </w:p>
    <w:p w14:paraId="5A6D74EC" w14:textId="77777777"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rPr>
        <w:t>World Bank. 2010. Strategic community investment: A good practice handbook for companies doing business in emerging markets. IFC Advisory Series, 182 p. (Good source on community-company relationships. Discusses/illustrates different tools utilized in creating/implementing community-company collaborative arrangements, with examples. Includes critical look at different tools and methods with good sources.</w:t>
      </w:r>
    </w:p>
    <w:p w14:paraId="342B74FA" w14:textId="77777777" w:rsidR="007E4277" w:rsidRPr="007E4277" w:rsidRDefault="007E4277" w:rsidP="007E4277">
      <w:pPr>
        <w:spacing w:after="0" w:line="240" w:lineRule="auto"/>
        <w:rPr>
          <w:rFonts w:ascii="Calibri" w:eastAsia="Times New Roman" w:hAnsi="Calibri" w:cs="Calibri"/>
          <w:b/>
          <w:u w:val="single"/>
        </w:rPr>
      </w:pPr>
    </w:p>
    <w:p w14:paraId="02335C3D" w14:textId="0C80789E"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b/>
          <w:u w:val="single"/>
        </w:rPr>
        <w:t>Short, practical document on project management</w:t>
      </w:r>
      <w:r w:rsidRPr="007E4277">
        <w:rPr>
          <w:rFonts w:ascii="Calibri" w:eastAsia="Times New Roman" w:hAnsi="Calibri" w:cs="Calibri"/>
        </w:rPr>
        <w:t xml:space="preserve"> (read through)</w:t>
      </w:r>
    </w:p>
    <w:p w14:paraId="0766333B" w14:textId="77777777" w:rsidR="007E4277" w:rsidRPr="007E4277" w:rsidRDefault="007E4277" w:rsidP="007E4277">
      <w:pPr>
        <w:spacing w:after="0" w:line="240" w:lineRule="auto"/>
        <w:rPr>
          <w:rFonts w:ascii="Calibri" w:eastAsia="Times New Roman" w:hAnsi="Calibri" w:cs="Calibri"/>
        </w:rPr>
      </w:pPr>
    </w:p>
    <w:p w14:paraId="76C81235" w14:textId="77777777"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rPr>
        <w:t>PM4DEV. 2007. Introduction to project management. 19 p.</w:t>
      </w:r>
    </w:p>
    <w:p w14:paraId="746F7FCA" w14:textId="77777777" w:rsidR="007E4277" w:rsidRPr="007E4277" w:rsidRDefault="007E4277" w:rsidP="007E4277">
      <w:pPr>
        <w:spacing w:after="0" w:line="240" w:lineRule="auto"/>
        <w:rPr>
          <w:rFonts w:ascii="Calibri" w:eastAsia="Times New Roman" w:hAnsi="Calibri" w:cs="Calibri"/>
        </w:rPr>
      </w:pPr>
    </w:p>
    <w:p w14:paraId="260C90C0" w14:textId="77777777"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b/>
          <w:u w:val="single"/>
        </w:rPr>
        <w:lastRenderedPageBreak/>
        <w:t>Readings on factors that favor success of international development projects</w:t>
      </w:r>
      <w:r w:rsidRPr="007E4277">
        <w:rPr>
          <w:rFonts w:ascii="Calibri" w:eastAsia="Times New Roman" w:hAnsi="Calibri" w:cs="Calibri"/>
          <w:b/>
        </w:rPr>
        <w:t xml:space="preserve"> </w:t>
      </w:r>
      <w:r w:rsidRPr="007E4277">
        <w:rPr>
          <w:rFonts w:ascii="Calibri" w:eastAsia="Times New Roman" w:hAnsi="Calibri" w:cs="Calibri"/>
        </w:rPr>
        <w:t>(read at least one of these articles)</w:t>
      </w:r>
    </w:p>
    <w:p w14:paraId="4B19D896" w14:textId="77777777" w:rsidR="007E4277" w:rsidRPr="007E4277" w:rsidRDefault="007E4277" w:rsidP="007E4277">
      <w:pPr>
        <w:spacing w:after="0" w:line="240" w:lineRule="auto"/>
        <w:rPr>
          <w:rFonts w:ascii="Calibri" w:eastAsia="Times New Roman" w:hAnsi="Calibri" w:cs="Calibri"/>
          <w:b/>
          <w:u w:val="single"/>
        </w:rPr>
      </w:pPr>
    </w:p>
    <w:p w14:paraId="3996CD3B" w14:textId="6A4BEE38" w:rsidR="007E4277" w:rsidRPr="007E4277" w:rsidRDefault="007E4277" w:rsidP="007E4277">
      <w:pPr>
        <w:spacing w:after="0" w:line="240" w:lineRule="auto"/>
        <w:rPr>
          <w:rFonts w:ascii="Calibri" w:eastAsia="Calibri" w:hAnsi="Calibri" w:cs="Arial"/>
          <w:color w:val="FF0000"/>
          <w:lang w:val="en"/>
        </w:rPr>
      </w:pPr>
      <w:proofErr w:type="spellStart"/>
      <w:r w:rsidRPr="007E4277">
        <w:rPr>
          <w:rFonts w:ascii="Calibri" w:eastAsia="Times New Roman" w:hAnsi="Calibri" w:cs="Calibri"/>
        </w:rPr>
        <w:t>Khang</w:t>
      </w:r>
      <w:proofErr w:type="spellEnd"/>
      <w:r w:rsidRPr="007E4277">
        <w:rPr>
          <w:rFonts w:ascii="Calibri" w:eastAsia="Times New Roman" w:hAnsi="Calibri" w:cs="Calibri"/>
        </w:rPr>
        <w:t xml:space="preserve">, D.B., Moe, T.L. 2008. </w:t>
      </w:r>
      <w:r w:rsidR="00794E0B" w:rsidRPr="00794E0B">
        <w:rPr>
          <w:rFonts w:ascii="Calibri" w:eastAsia="Times New Roman" w:hAnsi="Calibri" w:cs="Calibri"/>
        </w:rPr>
        <w:t>Success criteria and factors for international development projects: A life-cycle-based framework</w:t>
      </w:r>
      <w:r w:rsidR="00794E0B">
        <w:rPr>
          <w:rFonts w:ascii="Calibri" w:eastAsia="Times New Roman" w:hAnsi="Calibri" w:cs="Calibri"/>
        </w:rPr>
        <w:t xml:space="preserve">. </w:t>
      </w:r>
      <w:r w:rsidRPr="007E4277">
        <w:rPr>
          <w:rFonts w:ascii="Calibri" w:eastAsia="Calibri" w:hAnsi="Calibri" w:cs="Arial"/>
          <w:lang w:val="en"/>
        </w:rPr>
        <w:t xml:space="preserve">Project Management Journal, Vol. 39, No. 1, 72–84 (Available online). To </w:t>
      </w:r>
      <w:r w:rsidRPr="00B75E50">
        <w:rPr>
          <w:rFonts w:ascii="Calibri" w:eastAsia="Calibri" w:hAnsi="Calibri" w:cs="Arial"/>
          <w:lang w:val="en"/>
        </w:rPr>
        <w:t xml:space="preserve">access full </w:t>
      </w:r>
      <w:r w:rsidR="00B75E50" w:rsidRPr="00B75E50">
        <w:rPr>
          <w:rFonts w:ascii="Calibri" w:eastAsia="Calibri" w:hAnsi="Calibri" w:cs="Arial"/>
          <w:lang w:val="en"/>
        </w:rPr>
        <w:t>articles,</w:t>
      </w:r>
      <w:r w:rsidRPr="00B75E50">
        <w:rPr>
          <w:rFonts w:ascii="Calibri" w:eastAsia="Calibri" w:hAnsi="Calibri" w:cs="Arial"/>
          <w:lang w:val="en"/>
        </w:rPr>
        <w:t xml:space="preserve"> you will need to register for this site. The article cited here discusses the attributes of</w:t>
      </w:r>
      <w:r w:rsidRPr="007E4277">
        <w:rPr>
          <w:rFonts w:ascii="Calibri" w:eastAsia="Calibri" w:hAnsi="Calibri" w:cs="Arial"/>
          <w:lang w:val="en"/>
        </w:rPr>
        <w:t xml:space="preserve"> international development projects that make them complex and difficult to evaluate. It suggests evaluating each phase in the project cycle to assess overall project success.</w:t>
      </w:r>
      <w:r w:rsidRPr="007E4277">
        <w:rPr>
          <w:rFonts w:ascii="Calibri" w:eastAsia="Calibri" w:hAnsi="Calibri" w:cs="Arial"/>
          <w:color w:val="FF0000"/>
          <w:lang w:val="en"/>
        </w:rPr>
        <w:t xml:space="preserve"> </w:t>
      </w:r>
    </w:p>
    <w:p w14:paraId="694C28FF" w14:textId="0F15168F" w:rsidR="007E4277" w:rsidRDefault="007E4277" w:rsidP="007E4277">
      <w:pPr>
        <w:spacing w:after="0" w:line="240" w:lineRule="auto"/>
        <w:rPr>
          <w:rFonts w:ascii="Calibri" w:eastAsia="Calibri" w:hAnsi="Calibri" w:cs="Arial"/>
          <w:lang w:val="en"/>
        </w:rPr>
      </w:pPr>
    </w:p>
    <w:p w14:paraId="370F29C4" w14:textId="5C013962" w:rsidR="007234E5" w:rsidRPr="007234E5" w:rsidRDefault="007234E5" w:rsidP="007E4277">
      <w:pPr>
        <w:spacing w:after="0" w:line="240" w:lineRule="auto"/>
        <w:rPr>
          <w:rFonts w:ascii="Calibri" w:eastAsia="Calibri" w:hAnsi="Calibri" w:cs="Arial"/>
        </w:rPr>
      </w:pPr>
      <w:r w:rsidRPr="007234E5">
        <w:rPr>
          <w:rFonts w:ascii="Calibri" w:eastAsia="Calibri" w:hAnsi="Calibri" w:cs="Arial"/>
          <w:lang w:val="es-CO"/>
        </w:rPr>
        <w:t>Santos, C., Santos, V., T</w:t>
      </w:r>
      <w:r>
        <w:rPr>
          <w:rFonts w:ascii="Calibri" w:eastAsia="Calibri" w:hAnsi="Calibri" w:cs="Arial"/>
          <w:lang w:val="es-CO"/>
        </w:rPr>
        <w:t xml:space="preserve">avares, A., </w:t>
      </w:r>
      <w:proofErr w:type="spellStart"/>
      <w:r>
        <w:rPr>
          <w:rFonts w:ascii="Calibri" w:eastAsia="Calibri" w:hAnsi="Calibri" w:cs="Arial"/>
          <w:lang w:val="es-CO"/>
        </w:rPr>
        <w:t>Varajao</w:t>
      </w:r>
      <w:proofErr w:type="spellEnd"/>
      <w:r>
        <w:rPr>
          <w:rFonts w:ascii="Calibri" w:eastAsia="Calibri" w:hAnsi="Calibri" w:cs="Arial"/>
          <w:lang w:val="es-CO"/>
        </w:rPr>
        <w:t xml:space="preserve">, J. 2020. </w:t>
      </w:r>
      <w:r w:rsidRPr="007234E5">
        <w:rPr>
          <w:rFonts w:ascii="Calibri" w:eastAsia="Calibri" w:hAnsi="Calibri" w:cs="Arial"/>
        </w:rPr>
        <w:t>Project management in Public H</w:t>
      </w:r>
      <w:r>
        <w:rPr>
          <w:rFonts w:ascii="Calibri" w:eastAsia="Calibri" w:hAnsi="Calibri" w:cs="Arial"/>
        </w:rPr>
        <w:t>ealth: A systematic literature review on success criteria and factors. Portuguese Journal of Public Health, Vol. 38: 37-48.</w:t>
      </w:r>
    </w:p>
    <w:p w14:paraId="171244F4" w14:textId="77777777" w:rsidR="007234E5" w:rsidRPr="007234E5" w:rsidRDefault="007234E5" w:rsidP="007E4277">
      <w:pPr>
        <w:spacing w:after="0" w:line="240" w:lineRule="auto"/>
        <w:rPr>
          <w:rFonts w:ascii="Calibri" w:eastAsia="Calibri" w:hAnsi="Calibri" w:cs="Arial"/>
        </w:rPr>
      </w:pPr>
    </w:p>
    <w:p w14:paraId="23637402" w14:textId="2BCB0AD6" w:rsidR="007234E5" w:rsidRDefault="007234E5" w:rsidP="007E4277">
      <w:pPr>
        <w:spacing w:after="0" w:line="240" w:lineRule="auto"/>
        <w:rPr>
          <w:rFonts w:ascii="Calibri" w:eastAsia="Calibri" w:hAnsi="Calibri" w:cs="Arial"/>
          <w:u w:val="single"/>
          <w:lang w:val="en"/>
        </w:rPr>
      </w:pPr>
      <w:r>
        <w:rPr>
          <w:rFonts w:ascii="Calibri" w:eastAsia="Calibri" w:hAnsi="Calibri" w:cs="Arial"/>
          <w:u w:val="single"/>
          <w:lang w:val="en"/>
        </w:rPr>
        <w:t>Additional sources on this topic (found in files on Canvas)</w:t>
      </w:r>
    </w:p>
    <w:p w14:paraId="479A8CB7" w14:textId="77777777" w:rsidR="007234E5" w:rsidRPr="007234E5" w:rsidRDefault="007234E5" w:rsidP="007E4277">
      <w:pPr>
        <w:spacing w:after="0" w:line="240" w:lineRule="auto"/>
        <w:rPr>
          <w:rFonts w:ascii="Calibri" w:eastAsia="Calibri" w:hAnsi="Calibri" w:cs="Arial"/>
          <w:u w:val="single"/>
          <w:lang w:val="en"/>
        </w:rPr>
      </w:pPr>
    </w:p>
    <w:p w14:paraId="29CDB34D" w14:textId="32EC0408" w:rsidR="007E4277" w:rsidRPr="007E4277" w:rsidRDefault="007E4277" w:rsidP="007E4277">
      <w:pPr>
        <w:spacing w:after="0" w:line="240" w:lineRule="auto"/>
        <w:rPr>
          <w:rFonts w:ascii="Calibri" w:eastAsia="Calibri" w:hAnsi="Calibri" w:cs="Arial"/>
          <w:lang w:val="en"/>
        </w:rPr>
      </w:pPr>
      <w:r w:rsidRPr="007E4277">
        <w:rPr>
          <w:rFonts w:ascii="Calibri" w:eastAsia="Calibri" w:hAnsi="Calibri" w:cs="Arial"/>
          <w:lang w:val="en"/>
        </w:rPr>
        <w:t>Kwak, Y.H. 2002. Critical success factors in international development project management. CIB 10</w:t>
      </w:r>
      <w:r w:rsidRPr="007E4277">
        <w:rPr>
          <w:rFonts w:ascii="Calibri" w:eastAsia="Calibri" w:hAnsi="Calibri" w:cs="Arial"/>
          <w:vertAlign w:val="superscript"/>
          <w:lang w:val="en"/>
        </w:rPr>
        <w:t>th</w:t>
      </w:r>
      <w:r w:rsidRPr="007E4277">
        <w:rPr>
          <w:rFonts w:ascii="Calibri" w:eastAsia="Calibri" w:hAnsi="Calibri" w:cs="Arial"/>
          <w:lang w:val="en"/>
        </w:rPr>
        <w:t xml:space="preserve"> International Symposium Construction Innovation &amp; Global Competitiveness, 7 p. (Perhaps more gauged to construction, but the broad nature of the success factors is insightful and worth reading)</w:t>
      </w:r>
    </w:p>
    <w:p w14:paraId="536463B1" w14:textId="77777777" w:rsidR="007E4277" w:rsidRPr="007E4277" w:rsidRDefault="007E4277" w:rsidP="007E4277">
      <w:pPr>
        <w:spacing w:after="0" w:line="240" w:lineRule="auto"/>
        <w:rPr>
          <w:rFonts w:ascii="Calibri" w:eastAsia="Calibri" w:hAnsi="Calibri" w:cs="Arial"/>
          <w:lang w:val="en"/>
        </w:rPr>
      </w:pPr>
    </w:p>
    <w:p w14:paraId="4D516B85" w14:textId="77777777" w:rsidR="007E4277" w:rsidRPr="007E4277" w:rsidRDefault="007E4277" w:rsidP="007E4277">
      <w:pPr>
        <w:spacing w:after="0" w:line="240" w:lineRule="auto"/>
        <w:rPr>
          <w:rFonts w:ascii="Calibri" w:eastAsia="Times New Roman" w:hAnsi="Calibri" w:cs="Calibri"/>
          <w:b/>
          <w:u w:val="single"/>
        </w:rPr>
      </w:pPr>
      <w:r w:rsidRPr="007E4277">
        <w:rPr>
          <w:rFonts w:ascii="Calibri" w:eastAsia="Calibri" w:hAnsi="Calibri" w:cs="Arial"/>
          <w:lang w:val="en"/>
        </w:rPr>
        <w:t>Zoomers, A. 2006. Three decades of rural development projects in Asia, Latin America, and Africa. United Nations University, World Institute for Development Economics Research. 27 p.</w:t>
      </w:r>
    </w:p>
    <w:p w14:paraId="4796AE93" w14:textId="77777777" w:rsidR="007E4277" w:rsidRPr="007E4277" w:rsidRDefault="007E4277" w:rsidP="007E4277">
      <w:pPr>
        <w:spacing w:after="0" w:line="240" w:lineRule="auto"/>
        <w:rPr>
          <w:rFonts w:ascii="Calibri" w:eastAsia="Times New Roman" w:hAnsi="Calibri" w:cs="Calibri"/>
          <w:b/>
          <w:u w:val="single"/>
        </w:rPr>
      </w:pPr>
    </w:p>
    <w:p w14:paraId="7AB40E66" w14:textId="7525F247"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b/>
          <w:highlight w:val="lightGray"/>
          <w:u w:val="single"/>
          <w:shd w:val="clear" w:color="auto" w:fill="F2F2F2"/>
        </w:rPr>
        <w:t>Weeks 2 (</w:t>
      </w:r>
      <w:r w:rsidR="00794E0B">
        <w:rPr>
          <w:rFonts w:ascii="Calibri" w:eastAsia="Times New Roman" w:hAnsi="Calibri" w:cs="Calibri"/>
          <w:b/>
          <w:highlight w:val="lightGray"/>
          <w:u w:val="single"/>
          <w:shd w:val="clear" w:color="auto" w:fill="F2F2F2"/>
        </w:rPr>
        <w:t>August 3</w:t>
      </w:r>
      <w:r w:rsidR="0049653D">
        <w:rPr>
          <w:rFonts w:ascii="Calibri" w:eastAsia="Times New Roman" w:hAnsi="Calibri" w:cs="Calibri"/>
          <w:b/>
          <w:highlight w:val="lightGray"/>
          <w:u w:val="single"/>
          <w:shd w:val="clear" w:color="auto" w:fill="F2F2F2"/>
        </w:rPr>
        <w:t>0</w:t>
      </w:r>
      <w:r w:rsidRPr="007E4277">
        <w:rPr>
          <w:rFonts w:ascii="Calibri" w:eastAsia="Times New Roman" w:hAnsi="Calibri" w:cs="Calibri"/>
          <w:b/>
          <w:highlight w:val="lightGray"/>
          <w:u w:val="single"/>
          <w:shd w:val="clear" w:color="auto" w:fill="F2F2F2"/>
        </w:rPr>
        <w:t>)</w:t>
      </w:r>
      <w:r w:rsidRPr="007E4277">
        <w:rPr>
          <w:rFonts w:ascii="Calibri" w:eastAsia="Times New Roman" w:hAnsi="Calibri" w:cs="Calibri"/>
          <w:b/>
          <w:highlight w:val="lightGray"/>
        </w:rPr>
        <w:t>: Proposals and planning I</w:t>
      </w:r>
    </w:p>
    <w:p w14:paraId="68994674" w14:textId="77777777" w:rsidR="007E4277" w:rsidRPr="007E4277" w:rsidRDefault="007E4277" w:rsidP="007E4277">
      <w:pPr>
        <w:spacing w:after="0" w:line="240" w:lineRule="auto"/>
        <w:rPr>
          <w:rFonts w:ascii="Calibri" w:eastAsia="Times New Roman" w:hAnsi="Calibri" w:cs="Calibri"/>
        </w:rPr>
      </w:pPr>
    </w:p>
    <w:p w14:paraId="5B30C374" w14:textId="77777777" w:rsidR="007E4277" w:rsidRPr="007E4277" w:rsidRDefault="007E4277" w:rsidP="007E4277">
      <w:pPr>
        <w:spacing w:after="0" w:line="240" w:lineRule="auto"/>
        <w:rPr>
          <w:rFonts w:ascii="Calibri" w:eastAsia="Times New Roman" w:hAnsi="Calibri" w:cs="Calibri"/>
          <w:u w:val="single"/>
        </w:rPr>
      </w:pPr>
      <w:r w:rsidRPr="007E4277">
        <w:rPr>
          <w:rFonts w:ascii="Calibri" w:eastAsia="Times New Roman" w:hAnsi="Calibri" w:cs="Calibri"/>
          <w:b/>
          <w:u w:val="single"/>
        </w:rPr>
        <w:t>Required readings</w:t>
      </w:r>
      <w:r w:rsidRPr="007E4277">
        <w:rPr>
          <w:rFonts w:ascii="Calibri" w:eastAsia="Times New Roman" w:hAnsi="Calibri" w:cs="Calibri"/>
          <w:u w:val="single"/>
        </w:rPr>
        <w:t xml:space="preserve">: </w:t>
      </w:r>
    </w:p>
    <w:p w14:paraId="78C727E2" w14:textId="77777777" w:rsidR="007E4277" w:rsidRPr="007E4277" w:rsidRDefault="007E4277" w:rsidP="007E4277">
      <w:pPr>
        <w:autoSpaceDE w:val="0"/>
        <w:autoSpaceDN w:val="0"/>
        <w:adjustRightInd w:val="0"/>
        <w:spacing w:after="0" w:line="240" w:lineRule="auto"/>
        <w:rPr>
          <w:rFonts w:ascii="Calibri" w:eastAsia="Verdana,Bold" w:hAnsi="Calibri" w:cs="Calibri"/>
          <w:bCs/>
        </w:rPr>
      </w:pPr>
      <w:r w:rsidRPr="00794E0B">
        <w:rPr>
          <w:rFonts w:ascii="Calibri" w:eastAsia="Times New Roman" w:hAnsi="Calibri" w:cs="Calibri"/>
          <w:highlight w:val="yellow"/>
        </w:rPr>
        <w:t>CORAF/WECARD. 2010. CORAF/WECARD Competitive Funding Operating Manual: How to apply for funding.  [(</w:t>
      </w:r>
      <w:r w:rsidRPr="00794E0B">
        <w:rPr>
          <w:rFonts w:ascii="Calibri" w:eastAsia="Verdana,Bold" w:hAnsi="Calibri" w:cs="Calibri"/>
          <w:bCs/>
          <w:highlight w:val="yellow"/>
        </w:rPr>
        <w:t>West and Central African Council for Agricultural Research and Development). Scan first 43 pages for a good discussion on developing a logical framework (Logframe)]. I may substitute out this reference</w:t>
      </w:r>
      <w:r w:rsidRPr="007E4277">
        <w:rPr>
          <w:rFonts w:ascii="Calibri" w:eastAsia="Verdana,Bold" w:hAnsi="Calibri" w:cs="Calibri"/>
          <w:bCs/>
        </w:rPr>
        <w:t>.</w:t>
      </w:r>
    </w:p>
    <w:p w14:paraId="0B51F4C7" w14:textId="77777777" w:rsidR="007E4277" w:rsidRPr="007E4277" w:rsidRDefault="007E4277" w:rsidP="007E4277">
      <w:pPr>
        <w:autoSpaceDE w:val="0"/>
        <w:autoSpaceDN w:val="0"/>
        <w:adjustRightInd w:val="0"/>
        <w:spacing w:after="0" w:line="240" w:lineRule="auto"/>
        <w:rPr>
          <w:rFonts w:ascii="Calibri" w:eastAsia="Times New Roman" w:hAnsi="Calibri" w:cs="Calibri"/>
          <w:u w:val="single"/>
        </w:rPr>
      </w:pPr>
    </w:p>
    <w:p w14:paraId="62282A84" w14:textId="70D365E1"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rPr>
        <w:t xml:space="preserve">Rauch, T. 2009. The new rurality: Its implications for a new, pro-poor agricultural water strategy. Rome. International Fund for Agricultural Development (IFAD).  Available on the web:  </w:t>
      </w:r>
      <w:hyperlink r:id="rId26" w:history="1">
        <w:r w:rsidRPr="007E4277">
          <w:rPr>
            <w:rFonts w:ascii="Calibri" w:eastAsia="Times New Roman" w:hAnsi="Calibri" w:cs="Calibri"/>
            <w:color w:val="0563C1"/>
            <w:u w:val="single"/>
          </w:rPr>
          <w:t>http://www.ifad.org/english/water/innowat/strategic/New_rurality_web.pdf</w:t>
        </w:r>
      </w:hyperlink>
      <w:r w:rsidRPr="007E4277">
        <w:rPr>
          <w:rFonts w:ascii="Calibri" w:eastAsia="Times New Roman" w:hAnsi="Calibri" w:cs="Calibri"/>
          <w:color w:val="0563C1"/>
        </w:rPr>
        <w:t xml:space="preserve">  </w:t>
      </w:r>
      <w:r w:rsidRPr="007E4277">
        <w:rPr>
          <w:rFonts w:ascii="Calibri" w:eastAsia="Times New Roman" w:hAnsi="Calibri" w:cs="Calibri"/>
        </w:rPr>
        <w:t xml:space="preserve">(Illustrates importance of understanding change that is occurring in many dimensions and at different scales. Of course, these changes are </w:t>
      </w:r>
      <w:r w:rsidR="0049653D">
        <w:rPr>
          <w:rFonts w:ascii="Calibri" w:eastAsia="Times New Roman" w:hAnsi="Calibri" w:cs="Calibri"/>
        </w:rPr>
        <w:t>transpiring</w:t>
      </w:r>
      <w:r w:rsidRPr="007E4277">
        <w:rPr>
          <w:rFonts w:ascii="Calibri" w:eastAsia="Times New Roman" w:hAnsi="Calibri" w:cs="Calibri"/>
        </w:rPr>
        <w:t xml:space="preserve"> in widely different contexts around the world)</w:t>
      </w:r>
    </w:p>
    <w:p w14:paraId="39F3FAF2" w14:textId="77777777" w:rsidR="007E4277" w:rsidRPr="007E4277" w:rsidRDefault="007E4277" w:rsidP="007E4277">
      <w:pPr>
        <w:spacing w:after="0" w:line="240" w:lineRule="auto"/>
        <w:rPr>
          <w:rFonts w:ascii="Calibri" w:eastAsia="Times New Roman" w:hAnsi="Calibri" w:cs="Calibri"/>
        </w:rPr>
      </w:pPr>
    </w:p>
    <w:p w14:paraId="5FEEEC74" w14:textId="77777777" w:rsidR="007E4277" w:rsidRPr="007E4277" w:rsidRDefault="007E4277" w:rsidP="007E4277">
      <w:pPr>
        <w:spacing w:after="0" w:line="240" w:lineRule="auto"/>
        <w:rPr>
          <w:rFonts w:ascii="Calibri" w:eastAsia="Calibri" w:hAnsi="Calibri" w:cs="Calibri"/>
        </w:rPr>
      </w:pPr>
      <w:r w:rsidRPr="007E4277">
        <w:rPr>
          <w:rFonts w:ascii="Calibri" w:eastAsia="Calibri" w:hAnsi="Calibri" w:cs="Calibri"/>
        </w:rPr>
        <w:t>Touwen, A. 2001. Handbook for project: Development management and fundraising. Convener IFUW Special Committee on Project Development, 56 p. (Focus on first 21 pages, up to section on Project Implementation)</w:t>
      </w:r>
    </w:p>
    <w:p w14:paraId="6BF21679" w14:textId="77777777" w:rsidR="007E4277" w:rsidRPr="007E4277" w:rsidRDefault="007E4277" w:rsidP="007E4277">
      <w:pPr>
        <w:spacing w:after="0" w:line="240" w:lineRule="auto"/>
        <w:ind w:left="720"/>
        <w:rPr>
          <w:rFonts w:ascii="Calibri" w:eastAsia="Times New Roman" w:hAnsi="Calibri" w:cs="Calibri"/>
        </w:rPr>
      </w:pPr>
    </w:p>
    <w:p w14:paraId="41551538" w14:textId="77777777"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rPr>
        <w:t xml:space="preserve">Rose Consulting. No date. Proposal preparation checklist. </w:t>
      </w:r>
    </w:p>
    <w:p w14:paraId="781BE985" w14:textId="77777777" w:rsidR="007E4277" w:rsidRPr="007E4277" w:rsidRDefault="003D291B" w:rsidP="007E4277">
      <w:pPr>
        <w:spacing w:after="0" w:line="240" w:lineRule="auto"/>
        <w:rPr>
          <w:rFonts w:ascii="Calibri" w:eastAsia="Calibri" w:hAnsi="Calibri" w:cs="Times New Roman"/>
        </w:rPr>
      </w:pPr>
      <w:hyperlink r:id="rId27" w:history="1">
        <w:r w:rsidR="007E4277" w:rsidRPr="007E4277">
          <w:rPr>
            <w:rFonts w:ascii="Calibri" w:eastAsia="Calibri" w:hAnsi="Calibri" w:cs="Times New Roman"/>
            <w:color w:val="0563C1"/>
            <w:u w:val="single"/>
          </w:rPr>
          <w:t>http://www.nfib.com/Portals/0/PDF/AllUsers/benefits/webinars/contracting-checklist-nfib.pdf</w:t>
        </w:r>
      </w:hyperlink>
    </w:p>
    <w:p w14:paraId="61DA8DE6" w14:textId="78F85B73"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rPr>
        <w:t>(Illustrative example of a list of tasks for preparing and submitting a proposal. A checklist like this one can greatly enhance the probability of preparing a high-quality proposal on time)</w:t>
      </w:r>
    </w:p>
    <w:p w14:paraId="188290B1" w14:textId="77777777" w:rsidR="007E4277" w:rsidRPr="007E4277" w:rsidRDefault="007E4277" w:rsidP="007E4277">
      <w:pPr>
        <w:spacing w:after="0" w:line="240" w:lineRule="auto"/>
        <w:rPr>
          <w:rFonts w:ascii="Calibri" w:eastAsia="Times New Roman" w:hAnsi="Calibri" w:cs="Calibri"/>
          <w:u w:val="single"/>
        </w:rPr>
      </w:pPr>
    </w:p>
    <w:p w14:paraId="63F58B7F" w14:textId="2DA84AB9" w:rsidR="007E4277" w:rsidRPr="007E4277" w:rsidRDefault="007E4277" w:rsidP="007E4277">
      <w:pPr>
        <w:autoSpaceDE w:val="0"/>
        <w:autoSpaceDN w:val="0"/>
        <w:adjustRightInd w:val="0"/>
        <w:spacing w:after="0" w:line="240" w:lineRule="auto"/>
        <w:rPr>
          <w:rFonts w:ascii="Calibri" w:eastAsia="Times New Roman" w:hAnsi="Calibri" w:cs="Calibri"/>
          <w:color w:val="FF0000"/>
          <w:sz w:val="24"/>
          <w:szCs w:val="24"/>
        </w:rPr>
      </w:pPr>
      <w:r w:rsidRPr="007E4277">
        <w:rPr>
          <w:rFonts w:ascii="Calibri" w:eastAsia="Calibri" w:hAnsi="Calibri" w:cs="Calibri"/>
          <w:b/>
          <w:highlight w:val="lightGray"/>
          <w:u w:val="single"/>
        </w:rPr>
        <w:t>Week 03</w:t>
      </w:r>
      <w:r w:rsidRPr="007E4277">
        <w:rPr>
          <w:rFonts w:ascii="Calibri" w:eastAsia="Times New Roman" w:hAnsi="Calibri" w:cs="Calibri"/>
          <w:b/>
          <w:color w:val="000000"/>
          <w:highlight w:val="lightGray"/>
          <w:u w:val="single"/>
        </w:rPr>
        <w:t xml:space="preserve"> (September 0</w:t>
      </w:r>
      <w:r w:rsidR="0049653D">
        <w:rPr>
          <w:rFonts w:ascii="Calibri" w:eastAsia="Times New Roman" w:hAnsi="Calibri" w:cs="Calibri"/>
          <w:b/>
          <w:color w:val="000000"/>
          <w:highlight w:val="lightGray"/>
          <w:u w:val="single"/>
        </w:rPr>
        <w:t>6</w:t>
      </w:r>
      <w:r w:rsidRPr="007E4277">
        <w:rPr>
          <w:rFonts w:ascii="Calibri" w:eastAsia="Times New Roman" w:hAnsi="Calibri" w:cs="Calibri"/>
          <w:b/>
          <w:color w:val="000000"/>
          <w:highlight w:val="lightGray"/>
          <w:u w:val="single"/>
        </w:rPr>
        <w:t>)</w:t>
      </w:r>
      <w:r w:rsidRPr="007E4277">
        <w:rPr>
          <w:rFonts w:ascii="Calibri" w:eastAsia="Times New Roman" w:hAnsi="Calibri" w:cs="Calibri"/>
          <w:b/>
          <w:color w:val="000000"/>
          <w:highlight w:val="lightGray"/>
        </w:rPr>
        <w:t>:</w:t>
      </w:r>
      <w:r w:rsidRPr="007E4277">
        <w:rPr>
          <w:rFonts w:ascii="Calibri" w:eastAsia="Calibri" w:hAnsi="Calibri" w:cs="Calibri"/>
          <w:b/>
          <w:highlight w:val="lightGray"/>
        </w:rPr>
        <w:t xml:space="preserve"> </w:t>
      </w:r>
      <w:r w:rsidRPr="007E4277">
        <w:rPr>
          <w:rFonts w:ascii="Calibri" w:eastAsia="Times New Roman" w:hAnsi="Calibri" w:cs="Calibri"/>
          <w:b/>
          <w:color w:val="000000"/>
          <w:sz w:val="24"/>
          <w:szCs w:val="24"/>
          <w:highlight w:val="lightGray"/>
        </w:rPr>
        <w:t>Proposals and planning II</w:t>
      </w:r>
    </w:p>
    <w:p w14:paraId="5DF585FD" w14:textId="77777777" w:rsidR="007E4277" w:rsidRPr="007E4277" w:rsidRDefault="007E4277" w:rsidP="007E4277">
      <w:pPr>
        <w:spacing w:after="0" w:line="240" w:lineRule="auto"/>
        <w:rPr>
          <w:rFonts w:ascii="Calibri" w:eastAsia="Times New Roman" w:hAnsi="Calibri" w:cs="Calibri"/>
        </w:rPr>
      </w:pPr>
    </w:p>
    <w:p w14:paraId="2F22289B" w14:textId="77777777" w:rsidR="007E4277" w:rsidRPr="007E4277" w:rsidRDefault="007E4277" w:rsidP="007E4277">
      <w:pPr>
        <w:spacing w:after="0" w:line="240" w:lineRule="auto"/>
        <w:rPr>
          <w:rFonts w:ascii="Calibri" w:eastAsia="Times New Roman" w:hAnsi="Calibri" w:cs="Calibri"/>
          <w:color w:val="FF0000"/>
        </w:rPr>
      </w:pPr>
      <w:r w:rsidRPr="007E4277">
        <w:rPr>
          <w:rFonts w:ascii="Calibri" w:eastAsia="Times New Roman" w:hAnsi="Calibri" w:cs="Calibri"/>
          <w:b/>
          <w:u w:val="single"/>
        </w:rPr>
        <w:t>Required readings</w:t>
      </w:r>
      <w:r w:rsidRPr="007E4277">
        <w:rPr>
          <w:rFonts w:ascii="Calibri" w:eastAsia="Times New Roman" w:hAnsi="Calibri" w:cs="Calibri"/>
          <w:u w:val="single"/>
        </w:rPr>
        <w:t xml:space="preserve">: </w:t>
      </w:r>
    </w:p>
    <w:p w14:paraId="4C7C9926" w14:textId="77777777" w:rsidR="007E4277" w:rsidRPr="007E4277" w:rsidRDefault="007E4277" w:rsidP="007E4277">
      <w:pPr>
        <w:spacing w:after="0" w:line="240" w:lineRule="auto"/>
        <w:rPr>
          <w:rFonts w:ascii="Calibri" w:eastAsia="Times New Roman" w:hAnsi="Calibri" w:cs="Calibri"/>
        </w:rPr>
      </w:pPr>
    </w:p>
    <w:p w14:paraId="630C34A6" w14:textId="77777777" w:rsidR="007E4277" w:rsidRPr="007E4277" w:rsidRDefault="007E4277" w:rsidP="007E4277">
      <w:pPr>
        <w:spacing w:after="0" w:line="240" w:lineRule="auto"/>
        <w:rPr>
          <w:rFonts w:ascii="Calibri" w:eastAsia="Verdana,Bold" w:hAnsi="Calibri" w:cs="Calibri"/>
          <w:bCs/>
        </w:rPr>
      </w:pPr>
      <w:r w:rsidRPr="00794E0B">
        <w:rPr>
          <w:rFonts w:ascii="Calibri" w:eastAsia="Verdana,Bold" w:hAnsi="Calibri" w:cs="Calibri"/>
          <w:bCs/>
          <w:highlight w:val="yellow"/>
        </w:rPr>
        <w:lastRenderedPageBreak/>
        <w:t>Cornwall, A., Pratt, G. 2011. The use and abuse of participatory rural appraisal: reflections from practice. Agric. Hum. Values 28: 263-272. (Critical analysis of the practice of PRA, including concerns for quality. I want you to continue reading about PRA and the debates surrounding its use.)</w:t>
      </w:r>
    </w:p>
    <w:p w14:paraId="664CA915" w14:textId="77777777" w:rsidR="007E4277" w:rsidRPr="007E4277" w:rsidRDefault="007E4277" w:rsidP="007E4277">
      <w:pPr>
        <w:spacing w:after="0" w:line="240" w:lineRule="auto"/>
        <w:rPr>
          <w:rFonts w:ascii="Calibri" w:eastAsia="Verdana,Bold" w:hAnsi="Calibri" w:cs="Calibri"/>
          <w:bCs/>
        </w:rPr>
      </w:pPr>
    </w:p>
    <w:p w14:paraId="25FF703C" w14:textId="77777777" w:rsidR="007E4277" w:rsidRPr="007E4277" w:rsidRDefault="007E4277" w:rsidP="007E4277">
      <w:pPr>
        <w:spacing w:after="0" w:line="240" w:lineRule="auto"/>
        <w:rPr>
          <w:rFonts w:ascii="Calibri" w:eastAsia="Times New Roman" w:hAnsi="Calibri" w:cs="Calibri"/>
        </w:rPr>
      </w:pPr>
      <w:r w:rsidRPr="00794E0B">
        <w:rPr>
          <w:rFonts w:ascii="Calibri" w:eastAsia="Times New Roman" w:hAnsi="Calibri" w:cs="Calibri"/>
          <w:highlight w:val="yellow"/>
        </w:rPr>
        <w:t>Clark, H., Anderson, A.A. 2004. Theories of change and logic models: Telling them apart. Presentation at American Evaluation Association. 24 p. PowerPoint.</w:t>
      </w:r>
      <w:r w:rsidRPr="007E4277">
        <w:rPr>
          <w:rFonts w:ascii="Calibri" w:eastAsia="Times New Roman" w:hAnsi="Calibri" w:cs="Calibri"/>
        </w:rPr>
        <w:t xml:space="preserve"> </w:t>
      </w:r>
    </w:p>
    <w:p w14:paraId="53816CF6" w14:textId="77777777" w:rsidR="007E4277" w:rsidRPr="007E4277" w:rsidRDefault="007E4277" w:rsidP="007E4277">
      <w:pPr>
        <w:spacing w:after="0" w:line="240" w:lineRule="auto"/>
        <w:rPr>
          <w:rFonts w:ascii="Calibri" w:eastAsia="Times New Roman" w:hAnsi="Calibri" w:cs="Calibri"/>
        </w:rPr>
      </w:pPr>
    </w:p>
    <w:p w14:paraId="273DF7EE" w14:textId="77777777" w:rsidR="007E4277" w:rsidRPr="007E4277" w:rsidRDefault="007E4277" w:rsidP="007E4277">
      <w:pPr>
        <w:spacing w:after="0" w:line="240" w:lineRule="auto"/>
        <w:rPr>
          <w:rFonts w:ascii="Calibri" w:eastAsia="Times New Roman" w:hAnsi="Calibri" w:cs="Calibri"/>
        </w:rPr>
      </w:pPr>
      <w:r w:rsidRPr="00794E0B">
        <w:rPr>
          <w:rFonts w:ascii="Calibri" w:eastAsia="Times New Roman" w:hAnsi="Calibri" w:cs="Calibri"/>
          <w:highlight w:val="yellow"/>
        </w:rPr>
        <w:t>Keystone. 2008. Developing a theory of change: A framework for accountability and learning. A Keystone Guide. 24 p. (Concise overview of TOC)</w:t>
      </w:r>
    </w:p>
    <w:p w14:paraId="0F5D21C8" w14:textId="77777777" w:rsidR="007E4277" w:rsidRPr="007E4277" w:rsidRDefault="007E4277" w:rsidP="007E4277">
      <w:pPr>
        <w:spacing w:after="0" w:line="240" w:lineRule="auto"/>
        <w:rPr>
          <w:rFonts w:ascii="Calibri" w:eastAsia="Times New Roman" w:hAnsi="Calibri" w:cs="Calibri"/>
        </w:rPr>
      </w:pPr>
    </w:p>
    <w:p w14:paraId="02E5B19A" w14:textId="77777777" w:rsidR="007E4277" w:rsidRPr="007E4277" w:rsidRDefault="007E4277" w:rsidP="007E4277">
      <w:pPr>
        <w:spacing w:after="0" w:line="240" w:lineRule="auto"/>
        <w:rPr>
          <w:rFonts w:ascii="Calibri" w:eastAsia="Verdana,Bold" w:hAnsi="Calibri" w:cs="Calibri"/>
          <w:bCs/>
        </w:rPr>
      </w:pPr>
      <w:r w:rsidRPr="007E4277">
        <w:rPr>
          <w:rFonts w:ascii="Calibri" w:eastAsia="Verdana,Bold" w:hAnsi="Calibri" w:cs="Calibri"/>
          <w:bCs/>
        </w:rPr>
        <w:t>SIDA. 2005. The use and abuse of the logical framework approach. 34 p.  (Good discussion on challenges and difficulties on implementing participatory approaches to develop logframes)</w:t>
      </w:r>
    </w:p>
    <w:p w14:paraId="40DB2069" w14:textId="77777777" w:rsidR="007E4277" w:rsidRPr="007E4277" w:rsidRDefault="007E4277" w:rsidP="007E4277">
      <w:pPr>
        <w:spacing w:after="0" w:line="240" w:lineRule="auto"/>
        <w:rPr>
          <w:rFonts w:ascii="Calibri" w:eastAsia="Verdana,Bold" w:hAnsi="Calibri" w:cs="Calibri"/>
          <w:bCs/>
        </w:rPr>
      </w:pPr>
    </w:p>
    <w:p w14:paraId="31773038" w14:textId="77777777" w:rsidR="007E4277" w:rsidRPr="007E4277" w:rsidRDefault="007E4277" w:rsidP="007E4277">
      <w:pPr>
        <w:spacing w:after="0" w:line="240" w:lineRule="auto"/>
        <w:rPr>
          <w:rFonts w:ascii="Calibri" w:eastAsia="Verdana,Bold" w:hAnsi="Calibri" w:cs="Calibri"/>
          <w:bCs/>
        </w:rPr>
      </w:pPr>
      <w:r w:rsidRPr="007E4277">
        <w:rPr>
          <w:rFonts w:ascii="Calibri" w:eastAsia="Verdana,Bold" w:hAnsi="Calibri" w:cs="Calibri"/>
          <w:bCs/>
        </w:rPr>
        <w:t xml:space="preserve">UNESCO. 2013. Culture: Key to sustainable development. The Hangzhou Declaration: Placing Culture at the Heart of Sustainable Development Policies. 6 p. </w:t>
      </w:r>
    </w:p>
    <w:p w14:paraId="4481972E" w14:textId="77777777" w:rsidR="007E4277" w:rsidRPr="007E4277" w:rsidRDefault="007E4277" w:rsidP="007E4277">
      <w:pPr>
        <w:spacing w:after="0" w:line="240" w:lineRule="auto"/>
        <w:rPr>
          <w:rFonts w:ascii="Calibri" w:eastAsia="Verdana,Bold" w:hAnsi="Calibri" w:cs="Calibri"/>
          <w:bCs/>
        </w:rPr>
      </w:pPr>
    </w:p>
    <w:p w14:paraId="3A919A73" w14:textId="7AA6A472" w:rsidR="007E4277" w:rsidRPr="007E4277" w:rsidRDefault="007E4277" w:rsidP="007E4277">
      <w:pPr>
        <w:spacing w:after="0" w:line="240" w:lineRule="auto"/>
        <w:rPr>
          <w:rFonts w:ascii="Calibri" w:eastAsia="Verdana,Bold" w:hAnsi="Calibri" w:cs="Calibri"/>
          <w:bCs/>
        </w:rPr>
      </w:pPr>
      <w:r w:rsidRPr="007E4277">
        <w:rPr>
          <w:rFonts w:ascii="Calibri" w:eastAsia="Verdana,Bold" w:hAnsi="Calibri" w:cs="Calibri"/>
          <w:bCs/>
        </w:rPr>
        <w:t>Note: The Center for Theory of Change (</w:t>
      </w:r>
      <w:hyperlink r:id="rId28" w:history="1">
        <w:r w:rsidRPr="007E4277">
          <w:rPr>
            <w:rFonts w:ascii="Calibri" w:eastAsia="Verdana,Bold" w:hAnsi="Calibri" w:cs="Calibri"/>
            <w:bCs/>
            <w:color w:val="0563C1"/>
            <w:u w:val="single"/>
          </w:rPr>
          <w:t>www.theoryofchange.org</w:t>
        </w:r>
      </w:hyperlink>
      <w:r w:rsidRPr="007E4277">
        <w:rPr>
          <w:rFonts w:ascii="Calibri" w:eastAsia="Verdana,Bold" w:hAnsi="Calibri" w:cs="Calibri"/>
          <w:bCs/>
        </w:rPr>
        <w:t xml:space="preserve">) has a lot of </w:t>
      </w:r>
      <w:r w:rsidR="004932D1">
        <w:rPr>
          <w:rFonts w:ascii="Calibri" w:eastAsia="Verdana,Bold" w:hAnsi="Calibri" w:cs="Calibri"/>
          <w:bCs/>
        </w:rPr>
        <w:t xml:space="preserve">useful </w:t>
      </w:r>
      <w:r w:rsidRPr="007E4277">
        <w:rPr>
          <w:rFonts w:ascii="Calibri" w:eastAsia="Verdana,Bold" w:hAnsi="Calibri" w:cs="Calibri"/>
          <w:bCs/>
        </w:rPr>
        <w:t>resources and examples of the application of the Theory of Change.</w:t>
      </w:r>
    </w:p>
    <w:p w14:paraId="7EDF0657" w14:textId="77777777" w:rsidR="007E4277" w:rsidRPr="007E4277" w:rsidRDefault="007E4277" w:rsidP="007E4277">
      <w:pPr>
        <w:spacing w:after="0" w:line="240" w:lineRule="auto"/>
        <w:rPr>
          <w:rFonts w:ascii="Calibri" w:eastAsia="Verdana,Bold" w:hAnsi="Calibri" w:cs="Calibri"/>
          <w:bCs/>
        </w:rPr>
      </w:pPr>
    </w:p>
    <w:p w14:paraId="4D032C45" w14:textId="65FFA68B"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b/>
          <w:u w:val="single"/>
        </w:rPr>
        <w:t>Additional suggested readings and references for weeks 2 and 3</w:t>
      </w:r>
      <w:r w:rsidRPr="007E4277">
        <w:rPr>
          <w:rFonts w:ascii="Calibri" w:eastAsia="Times New Roman" w:hAnsi="Calibri" w:cs="Calibri"/>
        </w:rPr>
        <w:t xml:space="preserve"> (these documents are included here as future sources of information or in case you are particularly interested in or need to better understand a specific topic. As you develop your proposals, these documents can be very useful sources to </w:t>
      </w:r>
      <w:r w:rsidR="006A7871" w:rsidRPr="007E4277">
        <w:rPr>
          <w:rFonts w:ascii="Calibri" w:eastAsia="Times New Roman" w:hAnsi="Calibri" w:cs="Calibri"/>
        </w:rPr>
        <w:t>consider</w:t>
      </w:r>
      <w:r w:rsidRPr="007E4277">
        <w:rPr>
          <w:rFonts w:ascii="Calibri" w:eastAsia="Times New Roman" w:hAnsi="Calibri" w:cs="Calibri"/>
        </w:rPr>
        <w:t>)</w:t>
      </w:r>
    </w:p>
    <w:p w14:paraId="0DC625DE" w14:textId="77777777" w:rsidR="007E4277" w:rsidRPr="007E4277" w:rsidRDefault="007E4277" w:rsidP="007E4277">
      <w:pPr>
        <w:spacing w:after="0" w:line="240" w:lineRule="auto"/>
        <w:rPr>
          <w:rFonts w:ascii="Calibri" w:eastAsia="Times New Roman" w:hAnsi="Calibri" w:cs="Calibri"/>
        </w:rPr>
      </w:pPr>
    </w:p>
    <w:p w14:paraId="05A75E1D" w14:textId="1BA50986"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rPr>
        <w:t>Asia Forest Network. 2002. Participatory rural appraisal for community forest management: Tools and techniques. 31 p. (Practical examples of the use of many tools and methods and the presentation of results)</w:t>
      </w:r>
    </w:p>
    <w:p w14:paraId="00D23550" w14:textId="77777777" w:rsidR="007E4277" w:rsidRPr="007E4277" w:rsidRDefault="007E4277" w:rsidP="007E4277">
      <w:pPr>
        <w:spacing w:after="0" w:line="240" w:lineRule="auto"/>
        <w:rPr>
          <w:rFonts w:ascii="Calibri" w:eastAsia="Times New Roman" w:hAnsi="Calibri" w:cs="Calibri"/>
        </w:rPr>
      </w:pPr>
    </w:p>
    <w:p w14:paraId="1B53E913" w14:textId="77777777"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rPr>
        <w:t>CARE. Sf. Community-based adaptation: Project implementation plan checklist.</w:t>
      </w:r>
    </w:p>
    <w:p w14:paraId="7D213B6B" w14:textId="77777777" w:rsidR="007E4277" w:rsidRPr="007E4277" w:rsidRDefault="007E4277" w:rsidP="007E4277">
      <w:pPr>
        <w:spacing w:after="0" w:line="240" w:lineRule="auto"/>
        <w:rPr>
          <w:rFonts w:ascii="Calibri" w:eastAsia="Times New Roman" w:hAnsi="Calibri" w:cs="Calibri"/>
        </w:rPr>
      </w:pPr>
    </w:p>
    <w:p w14:paraId="7EF16214" w14:textId="77777777" w:rsidR="007E4277" w:rsidRPr="007E4277" w:rsidRDefault="007E4277" w:rsidP="007E4277">
      <w:pPr>
        <w:spacing w:after="0" w:line="240" w:lineRule="auto"/>
        <w:rPr>
          <w:rFonts w:ascii="Calibri" w:eastAsia="Verdana,Bold" w:hAnsi="Calibri" w:cs="Calibri"/>
          <w:bCs/>
        </w:rPr>
      </w:pPr>
      <w:r w:rsidRPr="007E4277">
        <w:rPr>
          <w:rFonts w:ascii="Calibri" w:eastAsia="Verdana,Bold" w:hAnsi="Calibri" w:cs="Calibri"/>
          <w:bCs/>
        </w:rPr>
        <w:t>Chambers, R. 1994. The origins and practice of participatory rural appraisal. 1994. World Development, Vol. 22, No. 7, pp. 953-969. (Classic document on the development of PRA and its conceptual underpinnings. I believe many of you have already read this article.)</w:t>
      </w:r>
    </w:p>
    <w:p w14:paraId="0D4C9892" w14:textId="77777777" w:rsidR="007E4277" w:rsidRPr="007E4277" w:rsidRDefault="007E4277" w:rsidP="007E4277">
      <w:pPr>
        <w:spacing w:after="0" w:line="240" w:lineRule="auto"/>
        <w:rPr>
          <w:rFonts w:ascii="Calibri" w:eastAsia="Verdana,Bold" w:hAnsi="Calibri" w:cs="Calibri"/>
          <w:bCs/>
        </w:rPr>
      </w:pPr>
    </w:p>
    <w:p w14:paraId="4E85E3E4" w14:textId="77777777" w:rsidR="007E4277" w:rsidRPr="007E4277" w:rsidRDefault="007E4277" w:rsidP="007E4277">
      <w:pPr>
        <w:spacing w:after="0" w:line="240" w:lineRule="auto"/>
        <w:rPr>
          <w:rFonts w:ascii="Calibri" w:eastAsia="Verdana,Bold" w:hAnsi="Calibri" w:cs="Calibri"/>
          <w:bCs/>
        </w:rPr>
      </w:pPr>
      <w:r w:rsidRPr="007E4277">
        <w:rPr>
          <w:rFonts w:ascii="Calibri" w:eastAsia="Verdana,Bold" w:hAnsi="Calibri" w:cs="Calibri"/>
          <w:bCs/>
        </w:rPr>
        <w:t>Chambers, R. 1994. Participatory rural appraisal (PRA): Analysis of experience. 1994. World Development, Vol. 22, No. 9, pp. 1253-1268. (Companion document of the previous document, with a focus on an analysis of experience. If you have read the other document, review this one instead.)</w:t>
      </w:r>
    </w:p>
    <w:p w14:paraId="01848D48" w14:textId="77777777" w:rsidR="007E4277" w:rsidRPr="007E4277" w:rsidRDefault="007E4277" w:rsidP="007E4277">
      <w:pPr>
        <w:spacing w:after="0" w:line="240" w:lineRule="auto"/>
        <w:rPr>
          <w:rFonts w:ascii="Calibri" w:eastAsia="Times New Roman" w:hAnsi="Calibri" w:cs="Calibri"/>
        </w:rPr>
      </w:pPr>
    </w:p>
    <w:p w14:paraId="552CA266" w14:textId="2B218A4D"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rPr>
        <w:t xml:space="preserve">Chambers, R. 1985. Normal professionalism, new </w:t>
      </w:r>
      <w:proofErr w:type="gramStart"/>
      <w:r w:rsidRPr="007E4277">
        <w:rPr>
          <w:rFonts w:ascii="Calibri" w:eastAsia="Times New Roman" w:hAnsi="Calibri" w:cs="Calibri"/>
        </w:rPr>
        <w:t>paradigms</w:t>
      </w:r>
      <w:proofErr w:type="gramEnd"/>
      <w:r w:rsidRPr="007E4277">
        <w:rPr>
          <w:rFonts w:ascii="Calibri" w:eastAsia="Times New Roman" w:hAnsi="Calibri" w:cs="Calibri"/>
        </w:rPr>
        <w:t xml:space="preserve"> and development. Brighton. Paper for the Seminar on Poverty, Development and Food: Towards the 21</w:t>
      </w:r>
      <w:r w:rsidRPr="007E4277">
        <w:rPr>
          <w:rFonts w:ascii="Calibri" w:eastAsia="Times New Roman" w:hAnsi="Calibri" w:cs="Calibri"/>
          <w:vertAlign w:val="superscript"/>
        </w:rPr>
        <w:t>st</w:t>
      </w:r>
      <w:r w:rsidRPr="007E4277">
        <w:rPr>
          <w:rFonts w:ascii="Calibri" w:eastAsia="Times New Roman" w:hAnsi="Calibri" w:cs="Calibri"/>
        </w:rPr>
        <w:t xml:space="preserve"> Century, in honor of the 75</w:t>
      </w:r>
      <w:r w:rsidRPr="007E4277">
        <w:rPr>
          <w:rFonts w:ascii="Calibri" w:eastAsia="Times New Roman" w:hAnsi="Calibri" w:cs="Calibri"/>
          <w:vertAlign w:val="superscript"/>
        </w:rPr>
        <w:t>th</w:t>
      </w:r>
      <w:r w:rsidRPr="007E4277">
        <w:rPr>
          <w:rFonts w:ascii="Calibri" w:eastAsia="Times New Roman" w:hAnsi="Calibri" w:cs="Calibri"/>
        </w:rPr>
        <w:t xml:space="preserve"> Birthday of Professor H.W.</w:t>
      </w:r>
      <w:r w:rsidR="006A7871">
        <w:rPr>
          <w:rFonts w:ascii="Calibri" w:eastAsia="Times New Roman" w:hAnsi="Calibri" w:cs="Calibri"/>
        </w:rPr>
        <w:t xml:space="preserve"> </w:t>
      </w:r>
      <w:r w:rsidRPr="007E4277">
        <w:rPr>
          <w:rFonts w:ascii="Calibri" w:eastAsia="Times New Roman" w:hAnsi="Calibri" w:cs="Calibri"/>
        </w:rPr>
        <w:t xml:space="preserve">Singer, 37 p. </w:t>
      </w:r>
    </w:p>
    <w:p w14:paraId="2C5F1972" w14:textId="77777777" w:rsidR="007E4277" w:rsidRPr="007E4277" w:rsidRDefault="007E4277" w:rsidP="007E4277">
      <w:pPr>
        <w:spacing w:after="0" w:line="240" w:lineRule="auto"/>
        <w:rPr>
          <w:rFonts w:ascii="Calibri" w:eastAsia="Times New Roman" w:hAnsi="Calibri" w:cs="Calibri"/>
        </w:rPr>
      </w:pPr>
    </w:p>
    <w:p w14:paraId="575FE90E" w14:textId="1E99AD8B"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rPr>
        <w:t xml:space="preserve">Cooperrider, D.L., Whitney, D.  1998. A positive revolution in change: Appreciative Inquiry. 36 p. (This is the classic paper on Appreciative Inquiry. Can be found here:  </w:t>
      </w:r>
      <w:hyperlink r:id="rId29" w:history="1">
        <w:r w:rsidRPr="007E4277">
          <w:rPr>
            <w:rFonts w:ascii="Calibri" w:eastAsia="Times New Roman" w:hAnsi="Calibri" w:cs="Calibri"/>
            <w:color w:val="0563C1"/>
            <w:u w:val="single"/>
          </w:rPr>
          <w:t>http://www.tapin.in/Documents/2/Appreciative%20Inquiry%20-%20Positive%20Revolution%20in%20Change.pdf</w:t>
        </w:r>
      </w:hyperlink>
      <w:r w:rsidRPr="007E4277">
        <w:rPr>
          <w:rFonts w:ascii="Calibri" w:eastAsia="Times New Roman" w:hAnsi="Calibri" w:cs="Calibri"/>
        </w:rPr>
        <w:t xml:space="preserve"> )</w:t>
      </w:r>
    </w:p>
    <w:p w14:paraId="157C923C" w14:textId="77777777" w:rsidR="007E4277" w:rsidRPr="007E4277" w:rsidRDefault="007E4277" w:rsidP="007E4277">
      <w:pPr>
        <w:spacing w:after="0" w:line="240" w:lineRule="auto"/>
        <w:rPr>
          <w:rFonts w:ascii="Calibri" w:eastAsia="Times New Roman" w:hAnsi="Calibri" w:cs="Calibri"/>
        </w:rPr>
      </w:pPr>
    </w:p>
    <w:p w14:paraId="6702BA99" w14:textId="77777777"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rPr>
        <w:t>DFID. 2011. Guidance on using the revised logical framework. A DFID practice paper: How to note. 34 p. (Useful “how to” document on the derivation of logframes and changes in terminology)</w:t>
      </w:r>
    </w:p>
    <w:p w14:paraId="6EBD5F43" w14:textId="77777777" w:rsidR="007E4277" w:rsidRPr="007E4277" w:rsidRDefault="007E4277" w:rsidP="007E4277">
      <w:pPr>
        <w:spacing w:after="0" w:line="240" w:lineRule="auto"/>
        <w:ind w:left="720"/>
        <w:rPr>
          <w:rFonts w:ascii="Calibri" w:eastAsia="Times New Roman" w:hAnsi="Calibri" w:cs="Calibri"/>
        </w:rPr>
      </w:pPr>
    </w:p>
    <w:p w14:paraId="71FC8BD1" w14:textId="77777777"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lang w:val="es-CO"/>
        </w:rPr>
        <w:t xml:space="preserve">Flora, C.B., Flora, J.L., </w:t>
      </w:r>
      <w:proofErr w:type="spellStart"/>
      <w:r w:rsidRPr="007E4277">
        <w:rPr>
          <w:rFonts w:ascii="Calibri" w:eastAsia="Times New Roman" w:hAnsi="Calibri" w:cs="Calibri"/>
          <w:lang w:val="es-CO"/>
        </w:rPr>
        <w:t>Fey</w:t>
      </w:r>
      <w:proofErr w:type="spellEnd"/>
      <w:r w:rsidRPr="007E4277">
        <w:rPr>
          <w:rFonts w:ascii="Calibri" w:eastAsia="Times New Roman" w:hAnsi="Calibri" w:cs="Calibri"/>
          <w:lang w:val="es-CO"/>
        </w:rPr>
        <w:t xml:space="preserve">, S. 2004. </w:t>
      </w:r>
      <w:r w:rsidRPr="007E4277">
        <w:rPr>
          <w:rFonts w:ascii="Calibri" w:eastAsia="Times New Roman" w:hAnsi="Calibri" w:cs="Calibri"/>
        </w:rPr>
        <w:t>Rural Communities: Legacy + change. Second Edition. Westview Press. 372 p. See first chapter entitled “The Rural Landscape” (Good discussion on how the “rural landscape” is changing and its complexity. The chapter places a strong focus on community capitals.)</w:t>
      </w:r>
    </w:p>
    <w:p w14:paraId="008CC226" w14:textId="77777777" w:rsidR="007E4277" w:rsidRPr="007E4277" w:rsidRDefault="007E4277" w:rsidP="007E4277">
      <w:pPr>
        <w:spacing w:after="0" w:line="240" w:lineRule="auto"/>
        <w:rPr>
          <w:rFonts w:ascii="Calibri" w:eastAsia="Times New Roman" w:hAnsi="Calibri" w:cs="Calibri"/>
        </w:rPr>
      </w:pPr>
    </w:p>
    <w:p w14:paraId="3300CA9A" w14:textId="77777777"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rPr>
        <w:t>Flora, C., Flora, J. Fey, S. Emery, M. 2006. Community capitals framework. English Language Learners Symposium. 2 p. (Brief introduction to the Community Capitals Framework, some of you may have already reviewed)</w:t>
      </w:r>
    </w:p>
    <w:p w14:paraId="40694286" w14:textId="77777777" w:rsidR="007E4277" w:rsidRPr="007E4277" w:rsidRDefault="007E4277" w:rsidP="007E4277">
      <w:pPr>
        <w:spacing w:after="0" w:line="240" w:lineRule="auto"/>
        <w:rPr>
          <w:rFonts w:ascii="Calibri" w:eastAsia="Times New Roman" w:hAnsi="Calibri" w:cs="Calibri"/>
        </w:rPr>
      </w:pPr>
    </w:p>
    <w:p w14:paraId="2129E616" w14:textId="77777777"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rPr>
        <w:t>Israel, G.D. 2001. Using logic models for program development. University of Florida Extension, Institute of Food and Agricultural Sciences, 6 p.</w:t>
      </w:r>
    </w:p>
    <w:p w14:paraId="5F6C9C3A" w14:textId="77777777" w:rsidR="007E4277" w:rsidRPr="007E4277" w:rsidRDefault="007E4277" w:rsidP="007E4277">
      <w:pPr>
        <w:spacing w:after="0" w:line="240" w:lineRule="auto"/>
        <w:rPr>
          <w:rFonts w:ascii="Calibri" w:eastAsia="Times New Roman" w:hAnsi="Calibri" w:cs="Calibri"/>
        </w:rPr>
      </w:pPr>
    </w:p>
    <w:p w14:paraId="64B24CC9" w14:textId="14B4DC38" w:rsidR="007E4277" w:rsidRDefault="007E4277" w:rsidP="007E4277">
      <w:pPr>
        <w:spacing w:after="0" w:line="240" w:lineRule="auto"/>
        <w:rPr>
          <w:rFonts w:ascii="Calibri" w:eastAsia="Times New Roman" w:hAnsi="Calibri" w:cs="Calibri"/>
        </w:rPr>
      </w:pPr>
      <w:r w:rsidRPr="007E4277">
        <w:rPr>
          <w:rFonts w:ascii="Calibri" w:eastAsia="Times New Roman" w:hAnsi="Calibri" w:cs="Calibri"/>
        </w:rPr>
        <w:t>Scoones, I. 1998. Sustainable rural livelihoods: A framework for analysis. IDS Working Paper 72. (Classic document on sustainable rural livelihoods. If you are familiar with SRL, you will not need to read this document)</w:t>
      </w:r>
    </w:p>
    <w:p w14:paraId="797116D9" w14:textId="0286801E" w:rsidR="00EA1EF0" w:rsidRDefault="00EA1EF0" w:rsidP="007E4277">
      <w:pPr>
        <w:spacing w:after="0" w:line="240" w:lineRule="auto"/>
        <w:rPr>
          <w:rFonts w:ascii="Calibri" w:eastAsia="Times New Roman" w:hAnsi="Calibri" w:cs="Calibri"/>
        </w:rPr>
      </w:pPr>
    </w:p>
    <w:p w14:paraId="7CEDA6FB" w14:textId="442BF235" w:rsidR="00EA1EF0" w:rsidRPr="007E4277" w:rsidRDefault="00EA1EF0" w:rsidP="007E4277">
      <w:pPr>
        <w:spacing w:after="0" w:line="240" w:lineRule="auto"/>
        <w:rPr>
          <w:rFonts w:ascii="Calibri" w:eastAsia="Times New Roman" w:hAnsi="Calibri" w:cs="Calibri"/>
        </w:rPr>
      </w:pPr>
      <w:r w:rsidRPr="007E4277">
        <w:rPr>
          <w:rFonts w:ascii="Calibri" w:eastAsia="Times New Roman" w:hAnsi="Calibri" w:cs="Calibri"/>
          <w:b/>
        </w:rPr>
        <w:t xml:space="preserve">Note: </w:t>
      </w:r>
      <w:r w:rsidRPr="007E4277">
        <w:rPr>
          <w:rFonts w:ascii="Calibri" w:eastAsia="Times New Roman" w:hAnsi="Calibri" w:cs="Calibri"/>
          <w:i/>
        </w:rPr>
        <w:t>There are numerous documents to consult on the web describing and applying the community capitals and the sustainable livelihoods framework.</w:t>
      </w:r>
    </w:p>
    <w:p w14:paraId="2738B48E" w14:textId="77777777" w:rsidR="007E4277" w:rsidRPr="007E4277" w:rsidRDefault="007E4277" w:rsidP="007E4277">
      <w:pPr>
        <w:spacing w:after="0" w:line="240" w:lineRule="auto"/>
        <w:rPr>
          <w:rFonts w:ascii="Calibri" w:eastAsia="Times New Roman" w:hAnsi="Calibri" w:cs="Calibri"/>
        </w:rPr>
      </w:pPr>
    </w:p>
    <w:p w14:paraId="457376E4" w14:textId="77777777" w:rsidR="007E4277" w:rsidRPr="007E4277" w:rsidRDefault="007E4277" w:rsidP="007E4277">
      <w:pPr>
        <w:spacing w:after="0" w:line="240" w:lineRule="auto"/>
        <w:rPr>
          <w:rFonts w:ascii="Calibri" w:eastAsia="Verdana,Bold" w:hAnsi="Calibri" w:cs="Calibri"/>
          <w:bCs/>
        </w:rPr>
      </w:pPr>
      <w:r w:rsidRPr="007E4277">
        <w:rPr>
          <w:rFonts w:ascii="Calibri" w:eastAsia="Verdana,Bold" w:hAnsi="Calibri" w:cs="Calibri"/>
          <w:bCs/>
        </w:rPr>
        <w:t>SIDA. 2006. Logical framework approach – with an appreciative approach. SIDA Civil Society Center, 28 p. (See annexes for good ideas on using appreciate inquiry approach in conjunction with the logical framework)</w:t>
      </w:r>
    </w:p>
    <w:p w14:paraId="79A4D15B" w14:textId="77777777" w:rsidR="007E4277" w:rsidRPr="007E4277" w:rsidRDefault="007E4277" w:rsidP="007E4277">
      <w:pPr>
        <w:spacing w:after="0" w:line="240" w:lineRule="auto"/>
        <w:rPr>
          <w:rFonts w:ascii="Calibri" w:eastAsia="Verdana,Bold" w:hAnsi="Calibri" w:cs="Calibri"/>
          <w:bCs/>
        </w:rPr>
      </w:pPr>
    </w:p>
    <w:p w14:paraId="430089AB" w14:textId="2EE7E437" w:rsidR="007E4277" w:rsidRPr="007E4277" w:rsidRDefault="007E4277" w:rsidP="007E4277">
      <w:pPr>
        <w:spacing w:after="0" w:line="240" w:lineRule="auto"/>
        <w:rPr>
          <w:rFonts w:ascii="Calibri" w:eastAsia="Verdana,Bold" w:hAnsi="Calibri" w:cs="Calibri"/>
          <w:bCs/>
          <w:lang w:val="en"/>
        </w:rPr>
      </w:pPr>
      <w:r w:rsidRPr="007E4277">
        <w:rPr>
          <w:rFonts w:ascii="Calibri" w:eastAsia="Verdana,Bold" w:hAnsi="Calibri" w:cs="Calibri"/>
          <w:bCs/>
          <w:lang w:val="en"/>
        </w:rPr>
        <w:t xml:space="preserve">Stein, D., &amp; Valters, C. (2012). Understanding ‘theory of change’ in international development: A review of existing </w:t>
      </w:r>
      <w:r w:rsidR="006A7871" w:rsidRPr="007E4277">
        <w:rPr>
          <w:rFonts w:ascii="Calibri" w:eastAsia="Verdana,Bold" w:hAnsi="Calibri" w:cs="Calibri"/>
          <w:bCs/>
          <w:lang w:val="en"/>
        </w:rPr>
        <w:t>knowledge. The</w:t>
      </w:r>
      <w:r w:rsidRPr="007E4277">
        <w:rPr>
          <w:rFonts w:ascii="Calibri" w:eastAsia="Verdana,Bold" w:hAnsi="Calibri" w:cs="Calibri"/>
          <w:bCs/>
          <w:lang w:val="en"/>
        </w:rPr>
        <w:t xml:space="preserve"> Asia Foundation and The Justice </w:t>
      </w:r>
      <w:r w:rsidR="00EA1EF0" w:rsidRPr="007E4277">
        <w:rPr>
          <w:rFonts w:ascii="Calibri" w:eastAsia="Verdana,Bold" w:hAnsi="Calibri" w:cs="Calibri"/>
          <w:bCs/>
          <w:lang w:val="en"/>
        </w:rPr>
        <w:t>and</w:t>
      </w:r>
      <w:r w:rsidRPr="007E4277">
        <w:rPr>
          <w:rFonts w:ascii="Calibri" w:eastAsia="Verdana,Bold" w:hAnsi="Calibri" w:cs="Calibri"/>
          <w:bCs/>
          <w:lang w:val="en"/>
        </w:rPr>
        <w:t xml:space="preserve"> Security Research Programme. Available at </w:t>
      </w:r>
      <w:hyperlink r:id="rId30" w:history="1">
        <w:r w:rsidRPr="007E4277">
          <w:rPr>
            <w:rFonts w:ascii="Calibri" w:eastAsia="Verdana,Bold" w:hAnsi="Calibri" w:cs="Calibri"/>
            <w:bCs/>
            <w:color w:val="0563C1"/>
            <w:u w:val="single"/>
            <w:lang w:val="en"/>
          </w:rPr>
          <w:t>http://www.theoryofchange.org/wp-content/uploads/toco_library/pdf/UNDERSTANDINGTHEORYOFChangeSteinValtersPN.pdf</w:t>
        </w:r>
      </w:hyperlink>
      <w:r w:rsidRPr="007E4277">
        <w:rPr>
          <w:rFonts w:ascii="Calibri" w:eastAsia="Verdana,Bold" w:hAnsi="Calibri" w:cs="Calibri"/>
          <w:bCs/>
          <w:lang w:val="en"/>
        </w:rPr>
        <w:t xml:space="preserve"> (from Max)</w:t>
      </w:r>
    </w:p>
    <w:p w14:paraId="06AE3779" w14:textId="77777777" w:rsidR="007E4277" w:rsidRPr="007E4277" w:rsidRDefault="007E4277" w:rsidP="007E4277">
      <w:pPr>
        <w:spacing w:after="0" w:line="240" w:lineRule="auto"/>
        <w:rPr>
          <w:rFonts w:ascii="Calibri" w:eastAsia="Verdana,Bold" w:hAnsi="Calibri" w:cs="Calibri"/>
          <w:bCs/>
          <w:lang w:val="en"/>
        </w:rPr>
      </w:pPr>
    </w:p>
    <w:p w14:paraId="6492C1F8" w14:textId="77777777" w:rsidR="007E4277" w:rsidRPr="007E4277" w:rsidRDefault="007E4277" w:rsidP="007E4277">
      <w:pPr>
        <w:spacing w:after="0" w:line="240" w:lineRule="auto"/>
        <w:rPr>
          <w:rFonts w:ascii="Calibri" w:eastAsia="Verdana,Bold" w:hAnsi="Calibri" w:cs="Calibri"/>
          <w:bCs/>
        </w:rPr>
      </w:pPr>
      <w:r w:rsidRPr="007E4277">
        <w:rPr>
          <w:rFonts w:ascii="Calibri" w:eastAsia="Verdana,Bold" w:hAnsi="Calibri" w:cs="Calibri"/>
          <w:bCs/>
        </w:rPr>
        <w:t>Valters, C. 2015. Theories of change: Time for a radical approach to learning in development. ODI, 21 p. (Provocative paper that we may return to when we discuss complexity)</w:t>
      </w:r>
    </w:p>
    <w:p w14:paraId="6D283CF4" w14:textId="77777777" w:rsidR="007E4277" w:rsidRPr="007E4277" w:rsidRDefault="007E4277" w:rsidP="007E4277">
      <w:pPr>
        <w:spacing w:after="0" w:line="240" w:lineRule="auto"/>
        <w:rPr>
          <w:rFonts w:ascii="Calibri" w:eastAsia="Times New Roman" w:hAnsi="Calibri" w:cs="Calibri"/>
        </w:rPr>
      </w:pPr>
    </w:p>
    <w:p w14:paraId="7C2AC419" w14:textId="77777777"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rPr>
        <w:t xml:space="preserve">Stoian, D. et al. 2012. Value chain development for rural poverty reduction: A reality check and a warning. Practical Action Publishing. Vol 23, No. 1. 54-69. (Analytical article on the VCD approach, emphasizing the importance of assets for successful engagement). </w:t>
      </w:r>
    </w:p>
    <w:p w14:paraId="0FB1FED4" w14:textId="77777777" w:rsidR="007E4277" w:rsidRPr="007E4277" w:rsidRDefault="007E4277" w:rsidP="007E4277">
      <w:pPr>
        <w:spacing w:after="0" w:line="240" w:lineRule="auto"/>
        <w:rPr>
          <w:rFonts w:ascii="Calibri" w:eastAsia="Times New Roman" w:hAnsi="Calibri" w:cs="Calibri"/>
        </w:rPr>
      </w:pPr>
    </w:p>
    <w:p w14:paraId="3A89CC47" w14:textId="0D7270D3"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b/>
          <w:highlight w:val="lightGray"/>
          <w:u w:val="single"/>
        </w:rPr>
        <w:t>Week 04 (September 1</w:t>
      </w:r>
      <w:r w:rsidR="00EA1EF0">
        <w:rPr>
          <w:rFonts w:ascii="Calibri" w:eastAsia="Times New Roman" w:hAnsi="Calibri" w:cs="Calibri"/>
          <w:b/>
          <w:highlight w:val="lightGray"/>
          <w:u w:val="single"/>
        </w:rPr>
        <w:t>3</w:t>
      </w:r>
      <w:r w:rsidRPr="007E4277">
        <w:rPr>
          <w:rFonts w:ascii="Calibri" w:eastAsia="Times New Roman" w:hAnsi="Calibri" w:cs="Calibri"/>
          <w:b/>
          <w:highlight w:val="lightGray"/>
          <w:u w:val="single"/>
        </w:rPr>
        <w:t>)</w:t>
      </w:r>
      <w:r w:rsidRPr="007E4277">
        <w:rPr>
          <w:rFonts w:ascii="Calibri" w:eastAsia="Times New Roman" w:hAnsi="Calibri" w:cs="Calibri"/>
          <w:b/>
          <w:highlight w:val="lightGray"/>
        </w:rPr>
        <w:t>: Strategic planning</w:t>
      </w:r>
    </w:p>
    <w:p w14:paraId="536EA1A6" w14:textId="77777777" w:rsidR="007E4277" w:rsidRPr="007E4277" w:rsidRDefault="007E4277" w:rsidP="007E4277">
      <w:pPr>
        <w:spacing w:after="0" w:line="240" w:lineRule="auto"/>
        <w:rPr>
          <w:rFonts w:ascii="Calibri" w:eastAsia="Times New Roman" w:hAnsi="Calibri" w:cs="Calibri"/>
        </w:rPr>
      </w:pPr>
    </w:p>
    <w:p w14:paraId="563C3FAF" w14:textId="59FBE3BF" w:rsidR="007E4277" w:rsidRPr="007E4277" w:rsidRDefault="007E4277" w:rsidP="007E4277">
      <w:pPr>
        <w:autoSpaceDE w:val="0"/>
        <w:autoSpaceDN w:val="0"/>
        <w:adjustRightInd w:val="0"/>
        <w:spacing w:after="0" w:line="240" w:lineRule="auto"/>
        <w:rPr>
          <w:rFonts w:ascii="Calibri" w:eastAsia="Calibri" w:hAnsi="Calibri" w:cs="Calibri"/>
        </w:rPr>
      </w:pPr>
      <w:r w:rsidRPr="006A7871">
        <w:rPr>
          <w:rFonts w:ascii="Calibri" w:eastAsia="Calibri" w:hAnsi="Calibri" w:cs="Calibri"/>
          <w:highlight w:val="yellow"/>
        </w:rPr>
        <w:t xml:space="preserve">Bryson, John M. "A Strategic Planning Process for Public and Non-Profit Organizations." </w:t>
      </w:r>
      <w:r w:rsidRPr="006A7871">
        <w:rPr>
          <w:rFonts w:ascii="Calibri" w:eastAsia="Calibri" w:hAnsi="Calibri" w:cs="Calibri"/>
          <w:i/>
          <w:iCs/>
          <w:highlight w:val="yellow"/>
        </w:rPr>
        <w:t xml:space="preserve">Long Range Planning </w:t>
      </w:r>
      <w:r w:rsidRPr="006A7871">
        <w:rPr>
          <w:rFonts w:ascii="Calibri" w:eastAsia="Calibri" w:hAnsi="Calibri" w:cs="Calibri"/>
          <w:highlight w:val="yellow"/>
        </w:rPr>
        <w:t>21.1 (1988): 73-81.</w:t>
      </w:r>
      <w:r w:rsidRPr="007E4277">
        <w:rPr>
          <w:rFonts w:ascii="Calibri" w:eastAsia="Calibri" w:hAnsi="Calibri" w:cs="Calibri"/>
        </w:rPr>
        <w:t xml:space="preserve">  </w:t>
      </w:r>
    </w:p>
    <w:p w14:paraId="6064095E" w14:textId="3A431398"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(Bryson also published a book with a </w:t>
      </w:r>
      <w:r w:rsidR="00480998">
        <w:rPr>
          <w:rFonts w:ascii="Calibri" w:eastAsia="Calibri" w:hAnsi="Calibri" w:cs="Calibri"/>
        </w:rPr>
        <w:t>5</w:t>
      </w:r>
      <w:r w:rsidRPr="007E4277">
        <w:rPr>
          <w:rFonts w:ascii="Calibri" w:eastAsia="Calibri" w:hAnsi="Calibri" w:cs="Calibri"/>
          <w:vertAlign w:val="superscript"/>
        </w:rPr>
        <w:t>th</w:t>
      </w:r>
      <w:r w:rsidRPr="007E4277">
        <w:rPr>
          <w:rFonts w:ascii="Calibri" w:eastAsia="Calibri" w:hAnsi="Calibri" w:cs="Calibri"/>
        </w:rPr>
        <w:t xml:space="preserve"> edition in 201</w:t>
      </w:r>
      <w:r w:rsidR="00480998">
        <w:rPr>
          <w:rFonts w:ascii="Calibri" w:eastAsia="Calibri" w:hAnsi="Calibri" w:cs="Calibri"/>
        </w:rPr>
        <w:t>8</w:t>
      </w:r>
      <w:r w:rsidRPr="007E4277">
        <w:rPr>
          <w:rFonts w:ascii="Calibri" w:eastAsia="Calibri" w:hAnsi="Calibri" w:cs="Calibri"/>
        </w:rPr>
        <w:t xml:space="preserve">. It </w:t>
      </w:r>
      <w:r w:rsidR="00480998">
        <w:rPr>
          <w:rFonts w:ascii="Calibri" w:eastAsia="Calibri" w:hAnsi="Calibri" w:cs="Calibri"/>
        </w:rPr>
        <w:t>can be accessed here:</w:t>
      </w:r>
      <w:r w:rsidR="00480998" w:rsidRPr="00480998">
        <w:t xml:space="preserve"> </w:t>
      </w:r>
      <w:r w:rsidR="00480998" w:rsidRPr="00480998">
        <w:rPr>
          <w:rFonts w:ascii="Calibri" w:eastAsia="Calibri" w:hAnsi="Calibri" w:cs="Calibri"/>
        </w:rPr>
        <w:t>https://ebookcentral.proquest.com/lib/ufl/detail.action?docID=5215307&amp;pq-origsite=primo</w:t>
      </w:r>
      <w:r w:rsidR="00480998">
        <w:rPr>
          <w:rFonts w:ascii="Calibri" w:eastAsia="Calibri" w:hAnsi="Calibri" w:cs="Calibri"/>
        </w:rPr>
        <w:t xml:space="preserve"> </w:t>
      </w:r>
      <w:r w:rsidRPr="007E4277">
        <w:rPr>
          <w:rFonts w:ascii="Calibri" w:eastAsia="Calibri" w:hAnsi="Calibri" w:cs="Calibri"/>
        </w:rPr>
        <w:t xml:space="preserve"> </w:t>
      </w:r>
    </w:p>
    <w:p w14:paraId="78C85175"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37E9EE70"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McKay, E.G. 2001. Strategic planning: A ten step guide. Compiled by the World Bank. </w:t>
      </w:r>
    </w:p>
    <w:p w14:paraId="246D1F1F"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094FB956"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McNamara, C. 1997-2008. Strategic planning (in nonprofit or for-profit organizations (Adapted from the Field Guide to Nonprofit Strategic Planning and Facilitation. Describes different approaches to SP). </w:t>
      </w:r>
    </w:p>
    <w:p w14:paraId="5285E03F"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74F8C014" w14:textId="77777777" w:rsidR="007E4277" w:rsidRPr="007E4277" w:rsidRDefault="007E4277" w:rsidP="007E4277">
      <w:pPr>
        <w:spacing w:after="0" w:line="240" w:lineRule="auto"/>
        <w:rPr>
          <w:rFonts w:ascii="Calibri" w:eastAsia="Times New Roman" w:hAnsi="Calibri" w:cs="Calibri"/>
          <w:b/>
          <w:u w:val="single"/>
        </w:rPr>
      </w:pPr>
      <w:r w:rsidRPr="007E4277">
        <w:rPr>
          <w:rFonts w:ascii="Calibri" w:eastAsia="Calibri" w:hAnsi="Calibri" w:cs="Calibri"/>
          <w:b/>
          <w:u w:val="single"/>
        </w:rPr>
        <w:t>Additional suggested readings and references for week 4</w:t>
      </w:r>
    </w:p>
    <w:p w14:paraId="05EDAE63"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0A47CDD5"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Times New Roman"/>
        </w:rPr>
        <w:t xml:space="preserve">Barry, B.W. </w:t>
      </w:r>
      <w:r w:rsidRPr="007E4277">
        <w:rPr>
          <w:rFonts w:ascii="Calibri" w:eastAsia="Calibri" w:hAnsi="Calibri" w:cs="Calibri"/>
        </w:rPr>
        <w:t xml:space="preserve">1997. </w:t>
      </w:r>
      <w:r w:rsidRPr="007E4277">
        <w:rPr>
          <w:rFonts w:ascii="Calibri" w:eastAsia="Calibri" w:hAnsi="Calibri" w:cs="Calibri"/>
          <w:i/>
          <w:iCs/>
        </w:rPr>
        <w:t>Strategic Planning Workbook for Nonprofit Organizations</w:t>
      </w:r>
      <w:r w:rsidRPr="007E4277">
        <w:rPr>
          <w:rFonts w:ascii="Calibri" w:eastAsia="Calibri" w:hAnsi="Calibri" w:cs="Calibri"/>
        </w:rPr>
        <w:t>. Saint Paul, MN: Amherst H. Wilder Foundation, 128 p. This is a good source on strategic planning for future reference.</w:t>
      </w:r>
    </w:p>
    <w:p w14:paraId="7FB00AE3"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1F9EB49B" w14:textId="77777777" w:rsidR="007E4277" w:rsidRPr="00480998"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bCs/>
        </w:rPr>
        <w:t xml:space="preserve">McNamara, C. </w:t>
      </w:r>
      <w:r w:rsidRPr="007E4277">
        <w:rPr>
          <w:rFonts w:ascii="Calibri" w:eastAsia="Calibri" w:hAnsi="Calibri" w:cs="Calibri"/>
          <w:bCs/>
          <w:i/>
          <w:iCs/>
        </w:rPr>
        <w:t>Field Guide to Nonprofit Strategic Planning and Facilitation</w:t>
      </w:r>
      <w:r w:rsidRPr="007E4277">
        <w:rPr>
          <w:rFonts w:ascii="Calibri" w:eastAsia="Calibri" w:hAnsi="Calibri" w:cs="Calibri"/>
          <w:bCs/>
        </w:rPr>
        <w:t xml:space="preserve">. Minneapolis, MN: </w:t>
      </w:r>
      <w:r w:rsidRPr="00480998">
        <w:rPr>
          <w:rFonts w:ascii="Calibri" w:eastAsia="Calibri" w:hAnsi="Calibri" w:cs="Calibri"/>
          <w:bCs/>
        </w:rPr>
        <w:t>Authenticity Consulting, 2007</w:t>
      </w:r>
      <w:r w:rsidRPr="00480998">
        <w:rPr>
          <w:rFonts w:ascii="Calibri" w:eastAsia="Calibri" w:hAnsi="Calibri" w:cs="Calibri"/>
        </w:rPr>
        <w:t xml:space="preserve">. Reference to book. </w:t>
      </w:r>
    </w:p>
    <w:p w14:paraId="268367D1" w14:textId="77777777" w:rsidR="007E4277" w:rsidRPr="007E4277" w:rsidRDefault="003D291B" w:rsidP="007E4277">
      <w:pPr>
        <w:autoSpaceDE w:val="0"/>
        <w:autoSpaceDN w:val="0"/>
        <w:adjustRightInd w:val="0"/>
        <w:spacing w:after="0" w:line="240" w:lineRule="auto"/>
        <w:rPr>
          <w:rFonts w:ascii="Calibri" w:eastAsia="Calibri" w:hAnsi="Calibri" w:cs="Calibri"/>
          <w:color w:val="000000"/>
          <w:sz w:val="24"/>
          <w:szCs w:val="24"/>
        </w:rPr>
      </w:pPr>
      <w:hyperlink r:id="rId31" w:history="1">
        <w:r w:rsidR="007E4277" w:rsidRPr="00480998">
          <w:rPr>
            <w:rFonts w:ascii="Calibri" w:eastAsia="Calibri" w:hAnsi="Calibri" w:cs="Calibri"/>
            <w:color w:val="0563C1"/>
            <w:u w:val="single"/>
          </w:rPr>
          <w:t>http://www.authenticityconsulting.com/pubs/SP_gdes/SP_pubs.htm</w:t>
        </w:r>
      </w:hyperlink>
    </w:p>
    <w:p w14:paraId="1A3277AC"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79C94947"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Wikipedia on Strategic planning: </w:t>
      </w:r>
    </w:p>
    <w:p w14:paraId="3A0D1E95" w14:textId="77777777" w:rsidR="007E4277" w:rsidRPr="007E4277" w:rsidRDefault="003D291B" w:rsidP="007E4277">
      <w:pPr>
        <w:autoSpaceDE w:val="0"/>
        <w:autoSpaceDN w:val="0"/>
        <w:adjustRightInd w:val="0"/>
        <w:spacing w:after="0" w:line="240" w:lineRule="auto"/>
        <w:rPr>
          <w:rFonts w:ascii="Calibri" w:eastAsia="Calibri" w:hAnsi="Calibri" w:cs="Calibri"/>
        </w:rPr>
      </w:pPr>
      <w:hyperlink r:id="rId32" w:history="1">
        <w:r w:rsidR="007E4277" w:rsidRPr="007E4277">
          <w:rPr>
            <w:rFonts w:ascii="Calibri" w:eastAsia="Calibri" w:hAnsi="Calibri" w:cs="Calibri"/>
            <w:color w:val="0563C1"/>
            <w:u w:val="single"/>
          </w:rPr>
          <w:t>http://en.wikipedia.org/wiki/Strategic_planning</w:t>
        </w:r>
      </w:hyperlink>
      <w:r w:rsidR="007E4277" w:rsidRPr="007E4277">
        <w:rPr>
          <w:rFonts w:ascii="Calibri" w:eastAsia="Calibri" w:hAnsi="Calibri" w:cs="Calibri"/>
        </w:rPr>
        <w:t xml:space="preserve"> (includes good references)</w:t>
      </w:r>
    </w:p>
    <w:p w14:paraId="245B0249" w14:textId="77777777" w:rsidR="007E4277" w:rsidRPr="007E4277" w:rsidRDefault="007E4277" w:rsidP="007E4277">
      <w:pPr>
        <w:autoSpaceDE w:val="0"/>
        <w:autoSpaceDN w:val="0"/>
        <w:adjustRightInd w:val="0"/>
        <w:spacing w:after="0" w:line="240" w:lineRule="auto"/>
        <w:ind w:left="720"/>
        <w:rPr>
          <w:rFonts w:ascii="Calibri" w:eastAsia="Calibri" w:hAnsi="Calibri" w:cs="Calibri"/>
          <w:b/>
        </w:rPr>
      </w:pPr>
    </w:p>
    <w:p w14:paraId="52738149" w14:textId="003B26CA" w:rsidR="007E4277" w:rsidRPr="007E4277" w:rsidRDefault="007E4277" w:rsidP="007E4277">
      <w:pPr>
        <w:autoSpaceDE w:val="0"/>
        <w:autoSpaceDN w:val="0"/>
        <w:adjustRightInd w:val="0"/>
        <w:spacing w:after="0" w:line="240" w:lineRule="auto"/>
        <w:rPr>
          <w:rFonts w:ascii="Calibri" w:eastAsia="Calibri" w:hAnsi="Calibri" w:cs="Calibri"/>
          <w:b/>
          <w:color w:val="FF0000"/>
        </w:rPr>
      </w:pPr>
      <w:r w:rsidRPr="007E4277">
        <w:rPr>
          <w:rFonts w:ascii="Calibri" w:eastAsia="Calibri" w:hAnsi="Calibri" w:cs="Calibri"/>
          <w:b/>
          <w:highlight w:val="lightGray"/>
          <w:u w:val="single"/>
        </w:rPr>
        <w:t xml:space="preserve">Week 05 </w:t>
      </w:r>
      <w:r w:rsidRPr="007E4277">
        <w:rPr>
          <w:rFonts w:ascii="Calibri" w:eastAsia="Times New Roman" w:hAnsi="Calibri" w:cs="Calibri"/>
          <w:b/>
          <w:color w:val="000000"/>
          <w:highlight w:val="lightGray"/>
          <w:u w:val="single"/>
        </w:rPr>
        <w:t>(September 2</w:t>
      </w:r>
      <w:r w:rsidR="00F16F26">
        <w:rPr>
          <w:rFonts w:ascii="Calibri" w:eastAsia="Times New Roman" w:hAnsi="Calibri" w:cs="Calibri"/>
          <w:b/>
          <w:color w:val="000000"/>
          <w:highlight w:val="lightGray"/>
          <w:u w:val="single"/>
        </w:rPr>
        <w:t>0</w:t>
      </w:r>
      <w:r w:rsidRPr="007E4277">
        <w:rPr>
          <w:rFonts w:ascii="Calibri" w:eastAsia="Times New Roman" w:hAnsi="Calibri" w:cs="Calibri"/>
          <w:b/>
          <w:color w:val="000000"/>
          <w:highlight w:val="lightGray"/>
          <w:u w:val="single"/>
        </w:rPr>
        <w:t>)</w:t>
      </w:r>
      <w:r w:rsidRPr="007E4277">
        <w:rPr>
          <w:rFonts w:ascii="Calibri" w:eastAsia="Times New Roman" w:hAnsi="Calibri" w:cs="Calibri"/>
          <w:b/>
          <w:color w:val="000000"/>
          <w:highlight w:val="lightGray"/>
        </w:rPr>
        <w:t>:</w:t>
      </w:r>
      <w:r w:rsidRPr="007E4277">
        <w:rPr>
          <w:rFonts w:ascii="Calibri" w:eastAsia="Calibri" w:hAnsi="Calibri" w:cs="Calibri"/>
          <w:b/>
          <w:highlight w:val="lightGray"/>
          <w:u w:val="single"/>
        </w:rPr>
        <w:t xml:space="preserve"> </w:t>
      </w:r>
      <w:r w:rsidRPr="007E4277">
        <w:rPr>
          <w:rFonts w:ascii="Calibri" w:eastAsia="Calibri" w:hAnsi="Calibri" w:cs="Calibri"/>
          <w:b/>
          <w:highlight w:val="lightGray"/>
        </w:rPr>
        <w:t>Monitoring and evaluation</w:t>
      </w:r>
      <w:r w:rsidRPr="007E4277">
        <w:rPr>
          <w:rFonts w:ascii="Calibri" w:eastAsia="Calibri" w:hAnsi="Calibri" w:cs="Calibri"/>
          <w:b/>
          <w:color w:val="FF0000"/>
        </w:rPr>
        <w:t xml:space="preserve"> </w:t>
      </w:r>
    </w:p>
    <w:p w14:paraId="3433B466" w14:textId="77777777" w:rsidR="007E4277" w:rsidRPr="007E4277" w:rsidRDefault="007E4277" w:rsidP="007E4277">
      <w:pPr>
        <w:autoSpaceDE w:val="0"/>
        <w:autoSpaceDN w:val="0"/>
        <w:adjustRightInd w:val="0"/>
        <w:spacing w:after="0" w:line="240" w:lineRule="auto"/>
        <w:rPr>
          <w:rFonts w:ascii="Calibri" w:eastAsia="Calibri" w:hAnsi="Calibri" w:cs="Calibri"/>
          <w:b/>
          <w:color w:val="FF0000"/>
        </w:rPr>
      </w:pPr>
    </w:p>
    <w:p w14:paraId="3E9C6F97"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FAO. Participatory monitoring. (Practical, didactic document on this topic)</w:t>
      </w:r>
    </w:p>
    <w:p w14:paraId="1271D916" w14:textId="77777777" w:rsidR="007E4277" w:rsidRPr="007E4277" w:rsidRDefault="003D291B" w:rsidP="007E4277">
      <w:pPr>
        <w:autoSpaceDE w:val="0"/>
        <w:autoSpaceDN w:val="0"/>
        <w:adjustRightInd w:val="0"/>
        <w:spacing w:after="0" w:line="240" w:lineRule="auto"/>
        <w:rPr>
          <w:rFonts w:ascii="Calibri" w:eastAsia="Calibri" w:hAnsi="Calibri" w:cs="Calibri"/>
        </w:rPr>
      </w:pPr>
      <w:hyperlink r:id="rId33" w:history="1">
        <w:r w:rsidR="007E4277" w:rsidRPr="007E4277">
          <w:rPr>
            <w:rFonts w:ascii="Calibri" w:eastAsia="Calibri" w:hAnsi="Calibri" w:cs="Calibri"/>
            <w:color w:val="0563C1"/>
            <w:u w:val="single"/>
          </w:rPr>
          <w:t>http://www.fao.org/docrep/x5307e/x5307e05.htm</w:t>
        </w:r>
      </w:hyperlink>
    </w:p>
    <w:p w14:paraId="34A1E3AE"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41A85703"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Innes, J.E., </w:t>
      </w:r>
      <w:proofErr w:type="spellStart"/>
      <w:r w:rsidRPr="007E4277">
        <w:rPr>
          <w:rFonts w:ascii="Calibri" w:eastAsia="Calibri" w:hAnsi="Calibri" w:cs="Calibri"/>
        </w:rPr>
        <w:t>Booher</w:t>
      </w:r>
      <w:proofErr w:type="spellEnd"/>
      <w:r w:rsidRPr="007E4277">
        <w:rPr>
          <w:rFonts w:ascii="Calibri" w:eastAsia="Calibri" w:hAnsi="Calibri" w:cs="Calibri"/>
        </w:rPr>
        <w:t xml:space="preserve">, D.E. 2000. Indicators for sustainable communities: A strategy building on complexity theory and distributed intelligence. Planning Theory &amp; Practice, Vol. 1, No. 2, 173-186. (This article illustrates how the participatory identification of indicators is richly educational for participants in the process) </w:t>
      </w:r>
    </w:p>
    <w:p w14:paraId="721EEEE5"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27BFBB1B" w14:textId="77777777" w:rsidR="007E4277" w:rsidRPr="007E4277" w:rsidRDefault="007E4277" w:rsidP="007E4277">
      <w:pPr>
        <w:autoSpaceDE w:val="0"/>
        <w:autoSpaceDN w:val="0"/>
        <w:adjustRightInd w:val="0"/>
        <w:spacing w:after="0" w:line="240" w:lineRule="auto"/>
        <w:rPr>
          <w:rFonts w:ascii="Calibri" w:eastAsia="Calibri" w:hAnsi="Calibri" w:cs="Calibri"/>
        </w:rPr>
      </w:pPr>
      <w:proofErr w:type="spellStart"/>
      <w:r w:rsidRPr="007E4277">
        <w:rPr>
          <w:rFonts w:ascii="Calibri" w:eastAsia="Calibri" w:hAnsi="Calibri" w:cs="Calibri"/>
        </w:rPr>
        <w:t>Guijt</w:t>
      </w:r>
      <w:proofErr w:type="spellEnd"/>
      <w:r w:rsidRPr="007E4277">
        <w:rPr>
          <w:rFonts w:ascii="Calibri" w:eastAsia="Calibri" w:hAnsi="Calibri" w:cs="Calibri"/>
        </w:rPr>
        <w:t>, I. (ed.) 2007. Negotiated learning: Collaborative monitoring in forest resources management. Resources for the Future, Wash. D.C., USA.  (The author revisits the topic and reports on experiences and lessons learned in Chapter 13: 137-154)</w:t>
      </w:r>
    </w:p>
    <w:p w14:paraId="0179D4A7"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39DFB5FA"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Partners in Health. 2011. Using monitoring and evaluation for action. 38 p. (Unit 12 of a larger publication; provides good overview of M&amp;E in the health sector, including the need for capacity development to carry out M&amp;E) </w:t>
      </w:r>
    </w:p>
    <w:p w14:paraId="56551136"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18821E4F"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6A7871">
        <w:rPr>
          <w:rFonts w:ascii="Calibri" w:eastAsia="Calibri" w:hAnsi="Calibri" w:cs="Calibri"/>
          <w:highlight w:val="yellow"/>
        </w:rPr>
        <w:t>Will have source on SDG indicators, prior to this class.</w:t>
      </w:r>
    </w:p>
    <w:p w14:paraId="52D1806F"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4A3903F5" w14:textId="77777777" w:rsidR="007E4277" w:rsidRPr="007E4277" w:rsidRDefault="007E4277" w:rsidP="007E4277">
      <w:pPr>
        <w:spacing w:after="0" w:line="240" w:lineRule="auto"/>
        <w:rPr>
          <w:rFonts w:ascii="Calibri" w:eastAsia="Times New Roman" w:hAnsi="Calibri" w:cs="Calibri"/>
          <w:b/>
          <w:u w:val="single"/>
        </w:rPr>
      </w:pPr>
      <w:r w:rsidRPr="007E4277">
        <w:rPr>
          <w:rFonts w:ascii="Calibri" w:eastAsia="Calibri" w:hAnsi="Calibri" w:cs="Calibri"/>
          <w:b/>
          <w:u w:val="single"/>
        </w:rPr>
        <w:t>Additional suggested readings and references for week 5</w:t>
      </w:r>
    </w:p>
    <w:p w14:paraId="08599B7C"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70AE907A" w14:textId="77777777" w:rsidR="007E4277" w:rsidRPr="007E4277" w:rsidRDefault="007E4277" w:rsidP="007E4277">
      <w:pPr>
        <w:autoSpaceDE w:val="0"/>
        <w:autoSpaceDN w:val="0"/>
        <w:adjustRightInd w:val="0"/>
        <w:spacing w:after="0" w:line="240" w:lineRule="auto"/>
        <w:rPr>
          <w:rFonts w:ascii="Calibri" w:eastAsia="Calibri" w:hAnsi="Calibri" w:cs="Times New Roman"/>
        </w:rPr>
      </w:pPr>
      <w:r w:rsidRPr="007E4277">
        <w:rPr>
          <w:rFonts w:ascii="Calibri" w:eastAsia="Calibri" w:hAnsi="Calibri" w:cs="Times New Roman"/>
        </w:rPr>
        <w:t>Evans, K., Guariguata, M. 2008. Participatory monitoring in tropical forest management: A review of tools, concepts and lessons learned. CIFOR, 49 p. (good review with strong emphasis on tropical forest management)</w:t>
      </w:r>
    </w:p>
    <w:p w14:paraId="73E98D81" w14:textId="77777777" w:rsidR="007E4277" w:rsidRPr="007E4277" w:rsidRDefault="007E4277" w:rsidP="007E4277">
      <w:pPr>
        <w:autoSpaceDE w:val="0"/>
        <w:autoSpaceDN w:val="0"/>
        <w:adjustRightInd w:val="0"/>
        <w:spacing w:after="0" w:line="240" w:lineRule="auto"/>
        <w:rPr>
          <w:rFonts w:ascii="Calibri" w:eastAsia="Calibri" w:hAnsi="Calibri" w:cs="Times New Roman"/>
        </w:rPr>
      </w:pPr>
    </w:p>
    <w:p w14:paraId="61E6915C" w14:textId="4B43DAFE" w:rsidR="007E4277" w:rsidRPr="007E4277" w:rsidRDefault="007E4277" w:rsidP="007E4277">
      <w:pPr>
        <w:autoSpaceDE w:val="0"/>
        <w:autoSpaceDN w:val="0"/>
        <w:adjustRightInd w:val="0"/>
        <w:spacing w:after="0" w:line="240" w:lineRule="auto"/>
        <w:rPr>
          <w:rFonts w:ascii="Calibri" w:eastAsia="Calibri" w:hAnsi="Calibri" w:cs="Calibri"/>
        </w:rPr>
      </w:pPr>
      <w:proofErr w:type="spellStart"/>
      <w:r w:rsidRPr="007E4277">
        <w:rPr>
          <w:rFonts w:ascii="Calibri" w:eastAsia="Calibri" w:hAnsi="Calibri" w:cs="Calibri"/>
        </w:rPr>
        <w:t>Guijt</w:t>
      </w:r>
      <w:proofErr w:type="spellEnd"/>
      <w:r w:rsidRPr="007E4277">
        <w:rPr>
          <w:rFonts w:ascii="Calibri" w:eastAsia="Calibri" w:hAnsi="Calibri" w:cs="Calibri"/>
        </w:rPr>
        <w:t>, I. 1999. Participatory monitoring and evaluation for natural resource management. DFID (Natural Resources Ins</w:t>
      </w:r>
      <w:r w:rsidR="00C63C12">
        <w:rPr>
          <w:rFonts w:ascii="Calibri" w:eastAsia="Calibri" w:hAnsi="Calibri" w:cs="Calibri"/>
        </w:rPr>
        <w:t>t</w:t>
      </w:r>
      <w:r w:rsidRPr="007E4277">
        <w:rPr>
          <w:rFonts w:ascii="Calibri" w:eastAsia="Calibri" w:hAnsi="Calibri" w:cs="Calibri"/>
        </w:rPr>
        <w:t>itute), 22 p. (classic document on participatory monitoring. This was assigned in the Spring 2019 course on Design and Methods of SDP)</w:t>
      </w:r>
    </w:p>
    <w:p w14:paraId="65636E3B" w14:textId="77777777" w:rsidR="007E4277" w:rsidRPr="007E4277" w:rsidRDefault="007E4277" w:rsidP="007E4277">
      <w:pPr>
        <w:autoSpaceDE w:val="0"/>
        <w:autoSpaceDN w:val="0"/>
        <w:adjustRightInd w:val="0"/>
        <w:spacing w:after="0" w:line="240" w:lineRule="auto"/>
        <w:rPr>
          <w:rFonts w:ascii="Calibri" w:eastAsia="Calibri" w:hAnsi="Calibri" w:cs="Times New Roman"/>
        </w:rPr>
      </w:pPr>
    </w:p>
    <w:p w14:paraId="3288B848"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Times New Roman"/>
        </w:rPr>
        <w:t xml:space="preserve">IFAD. 2002. A guide for project M&amp;E.  </w:t>
      </w:r>
      <w:r w:rsidRPr="007E4277">
        <w:rPr>
          <w:rFonts w:ascii="Calibri" w:eastAsia="Calibri" w:hAnsi="Calibri" w:cs="Calibri"/>
        </w:rPr>
        <w:t xml:space="preserve">(A comprehensive, practical guide available online. (This document has a lot of useful information on project management, as well as M&amp;E) </w:t>
      </w:r>
    </w:p>
    <w:p w14:paraId="42127CBF" w14:textId="77777777" w:rsidR="007E4277" w:rsidRPr="007E4277" w:rsidRDefault="007E4277" w:rsidP="007E4277">
      <w:pPr>
        <w:autoSpaceDE w:val="0"/>
        <w:autoSpaceDN w:val="0"/>
        <w:adjustRightInd w:val="0"/>
        <w:spacing w:after="0" w:line="240" w:lineRule="auto"/>
        <w:rPr>
          <w:rFonts w:ascii="Calibri" w:eastAsia="Calibri" w:hAnsi="Calibri" w:cs="Times New Roman"/>
        </w:rPr>
      </w:pPr>
    </w:p>
    <w:p w14:paraId="5A487604"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Kates, R.W., Parris, T.M., Leiserowitz, A.A. 2005. What is sustainable development? Goals, indicators, </w:t>
      </w:r>
      <w:proofErr w:type="gramStart"/>
      <w:r w:rsidRPr="007E4277">
        <w:rPr>
          <w:rFonts w:ascii="Calibri" w:eastAsia="Calibri" w:hAnsi="Calibri" w:cs="Calibri"/>
        </w:rPr>
        <w:t>values</w:t>
      </w:r>
      <w:proofErr w:type="gramEnd"/>
      <w:r w:rsidRPr="007E4277">
        <w:rPr>
          <w:rFonts w:ascii="Calibri" w:eastAsia="Calibri" w:hAnsi="Calibri" w:cs="Calibri"/>
        </w:rPr>
        <w:t xml:space="preserve"> and practice. Environment: Science and Policy for Sustainable Development, Vol. 47 (3): 8-21. (Good discussion on sustainable development, including a look at indicators for tracking progress towards this goal)</w:t>
      </w:r>
    </w:p>
    <w:p w14:paraId="28E44DFF"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5991019B"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PM4DEV. 2008. Project quality management.  22 p.</w:t>
      </w:r>
    </w:p>
    <w:p w14:paraId="2AF78C93"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75D8A124" w14:textId="3B37D575" w:rsidR="007E4277" w:rsidRPr="007E4277" w:rsidRDefault="007E4277" w:rsidP="007E4277">
      <w:pPr>
        <w:autoSpaceDE w:val="0"/>
        <w:autoSpaceDN w:val="0"/>
        <w:adjustRightInd w:val="0"/>
        <w:spacing w:after="0" w:line="240" w:lineRule="auto"/>
        <w:rPr>
          <w:rFonts w:ascii="Calibri" w:eastAsia="Calibri" w:hAnsi="Calibri" w:cs="Calibri"/>
          <w:color w:val="0563C1"/>
          <w:u w:val="single"/>
        </w:rPr>
      </w:pPr>
      <w:r w:rsidRPr="007E4277">
        <w:rPr>
          <w:rFonts w:ascii="Calibri" w:eastAsia="Calibri" w:hAnsi="Calibri" w:cs="Calibri"/>
        </w:rPr>
        <w:t xml:space="preserve">2009. Project monitoring and evaluation. There is no management without monitoring. </w:t>
      </w:r>
    </w:p>
    <w:p w14:paraId="12AAD5B2"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(This is a PowerPoint with a lot of text on some slides, but it presents some good information in a practical way, so I wanted to post it here as a reference.)</w:t>
      </w:r>
    </w:p>
    <w:p w14:paraId="3ED4CBA1"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0494C1A6" w14:textId="77777777" w:rsidR="007E4277" w:rsidRPr="007E4277" w:rsidRDefault="007E4277" w:rsidP="007E4277">
      <w:pPr>
        <w:autoSpaceDE w:val="0"/>
        <w:autoSpaceDN w:val="0"/>
        <w:adjustRightInd w:val="0"/>
        <w:spacing w:after="0" w:line="240" w:lineRule="auto"/>
        <w:rPr>
          <w:rFonts w:ascii="Calibri" w:eastAsia="Calibri" w:hAnsi="Calibri" w:cs="Calibri"/>
          <w:i/>
        </w:rPr>
      </w:pPr>
      <w:r w:rsidRPr="007E4277">
        <w:rPr>
          <w:rFonts w:ascii="Calibri" w:eastAsia="Calibri" w:hAnsi="Calibri" w:cs="Calibri"/>
        </w:rPr>
        <w:t xml:space="preserve">Quinn Patton, M. 2008. Utilization-Focused Evaluation. See chapter 7 - </w:t>
      </w:r>
      <w:r w:rsidRPr="007E4277">
        <w:rPr>
          <w:rFonts w:ascii="Calibri" w:eastAsia="Calibri" w:hAnsi="Calibri" w:cs="Calibri"/>
          <w:i/>
        </w:rPr>
        <w:t>Focusing on outcomes: Beyond the goals clarification game. 231-269.</w:t>
      </w:r>
    </w:p>
    <w:p w14:paraId="59D5AED5" w14:textId="77777777" w:rsidR="007E4277" w:rsidRPr="007E4277" w:rsidRDefault="007E4277" w:rsidP="007E4277">
      <w:pPr>
        <w:autoSpaceDE w:val="0"/>
        <w:autoSpaceDN w:val="0"/>
        <w:adjustRightInd w:val="0"/>
        <w:spacing w:after="0" w:line="240" w:lineRule="auto"/>
        <w:ind w:left="720"/>
        <w:rPr>
          <w:rFonts w:ascii="Calibri" w:eastAsia="Calibri" w:hAnsi="Calibri" w:cs="Calibri"/>
          <w:i/>
        </w:rPr>
      </w:pPr>
    </w:p>
    <w:p w14:paraId="75A0FDB0"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Look over MDF Tool: Indicators, 10 p. (Practical discussion of types of indicators and how they relate to different parts of the logframe) – may move up</w:t>
      </w:r>
    </w:p>
    <w:p w14:paraId="3C3140C0"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488DCA4F" w14:textId="1BB26287" w:rsidR="007E4277" w:rsidRPr="007E4277" w:rsidRDefault="007E4277" w:rsidP="007E4277">
      <w:pPr>
        <w:autoSpaceDE w:val="0"/>
        <w:autoSpaceDN w:val="0"/>
        <w:adjustRightInd w:val="0"/>
        <w:spacing w:after="0" w:line="240" w:lineRule="auto"/>
        <w:rPr>
          <w:rFonts w:ascii="Calibri" w:eastAsia="Calibri" w:hAnsi="Calibri" w:cs="Calibri"/>
          <w:b/>
        </w:rPr>
      </w:pPr>
      <w:r w:rsidRPr="007E4277">
        <w:rPr>
          <w:rFonts w:ascii="Calibri" w:eastAsia="Calibri" w:hAnsi="Calibri" w:cs="Calibri"/>
          <w:b/>
          <w:highlight w:val="lightGray"/>
          <w:u w:val="single"/>
        </w:rPr>
        <w:t>Week 06</w:t>
      </w:r>
      <w:r w:rsidRPr="007E4277">
        <w:rPr>
          <w:rFonts w:ascii="Calibri" w:eastAsia="Times New Roman" w:hAnsi="Calibri" w:cs="Calibri"/>
          <w:b/>
          <w:color w:val="000000"/>
          <w:highlight w:val="lightGray"/>
          <w:u w:val="single"/>
        </w:rPr>
        <w:t xml:space="preserve"> (September 2</w:t>
      </w:r>
      <w:r w:rsidR="006A3A17">
        <w:rPr>
          <w:rFonts w:ascii="Calibri" w:eastAsia="Times New Roman" w:hAnsi="Calibri" w:cs="Calibri"/>
          <w:b/>
          <w:color w:val="000000"/>
          <w:highlight w:val="lightGray"/>
          <w:u w:val="single"/>
        </w:rPr>
        <w:t>7</w:t>
      </w:r>
      <w:r w:rsidRPr="007E4277">
        <w:rPr>
          <w:rFonts w:ascii="Calibri" w:eastAsia="Times New Roman" w:hAnsi="Calibri" w:cs="Calibri"/>
          <w:b/>
          <w:color w:val="000000"/>
          <w:highlight w:val="lightGray"/>
          <w:u w:val="single"/>
        </w:rPr>
        <w:t>)</w:t>
      </w:r>
      <w:r w:rsidRPr="007E4277">
        <w:rPr>
          <w:rFonts w:ascii="Calibri" w:eastAsia="Times New Roman" w:hAnsi="Calibri" w:cs="Calibri"/>
          <w:b/>
          <w:color w:val="000000"/>
          <w:highlight w:val="lightGray"/>
        </w:rPr>
        <w:t>:</w:t>
      </w:r>
      <w:r w:rsidRPr="007E4277">
        <w:rPr>
          <w:rFonts w:ascii="Calibri" w:eastAsia="Calibri" w:hAnsi="Calibri" w:cs="Calibri"/>
          <w:b/>
          <w:highlight w:val="lightGray"/>
          <w:u w:val="single"/>
        </w:rPr>
        <w:t xml:space="preserve"> </w:t>
      </w:r>
      <w:r w:rsidRPr="007E4277">
        <w:rPr>
          <w:rFonts w:ascii="Calibri" w:eastAsia="Calibri" w:hAnsi="Calibri" w:cs="Calibri"/>
          <w:b/>
          <w:highlight w:val="lightGray"/>
        </w:rPr>
        <w:t xml:space="preserve"> Multi-stakeholder platforms and processes</w:t>
      </w:r>
    </w:p>
    <w:p w14:paraId="02971A43"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79D71C7B" w14:textId="77777777" w:rsidR="007E4277" w:rsidRPr="007E4277" w:rsidRDefault="007E4277" w:rsidP="007E4277">
      <w:pPr>
        <w:autoSpaceDE w:val="0"/>
        <w:autoSpaceDN w:val="0"/>
        <w:adjustRightInd w:val="0"/>
        <w:spacing w:after="0" w:line="240" w:lineRule="auto"/>
        <w:rPr>
          <w:rFonts w:ascii="Calibri" w:eastAsia="Calibri" w:hAnsi="Calibri" w:cs="Calibri"/>
        </w:rPr>
      </w:pPr>
      <w:proofErr w:type="spellStart"/>
      <w:r w:rsidRPr="0029015E">
        <w:rPr>
          <w:rFonts w:ascii="Calibri" w:eastAsia="Calibri" w:hAnsi="Calibri" w:cs="Calibri"/>
          <w:highlight w:val="yellow"/>
        </w:rPr>
        <w:t>Hemmati</w:t>
      </w:r>
      <w:proofErr w:type="spellEnd"/>
      <w:r w:rsidRPr="0029015E">
        <w:rPr>
          <w:rFonts w:ascii="Calibri" w:eastAsia="Calibri" w:hAnsi="Calibri" w:cs="Calibri"/>
          <w:highlight w:val="yellow"/>
        </w:rPr>
        <w:t>, M., Rogers, F. 2015. Multi-stakeholder engagement and communication for sustainability: Beyond sweet-talk and blanket criticism – towards successful implementation. CATALYSD: Sustainability-Communications. 25 p.</w:t>
      </w:r>
    </w:p>
    <w:p w14:paraId="4C6C97F7"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428585D3" w14:textId="731879CE"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UNDP. 2006. </w:t>
      </w:r>
      <w:proofErr w:type="gramStart"/>
      <w:r w:rsidR="0029015E">
        <w:rPr>
          <w:rFonts w:ascii="Calibri" w:eastAsia="Calibri" w:hAnsi="Calibri" w:cs="Calibri"/>
        </w:rPr>
        <w:t>M</w:t>
      </w:r>
      <w:r w:rsidR="0029015E" w:rsidRPr="007E4277">
        <w:rPr>
          <w:rFonts w:ascii="Calibri" w:eastAsia="Calibri" w:hAnsi="Calibri" w:cs="Calibri"/>
        </w:rPr>
        <w:t>ulti-stakeholder</w:t>
      </w:r>
      <w:proofErr w:type="gramEnd"/>
      <w:r w:rsidRPr="007E4277">
        <w:rPr>
          <w:rFonts w:ascii="Calibri" w:eastAsia="Calibri" w:hAnsi="Calibri" w:cs="Calibri"/>
        </w:rPr>
        <w:t xml:space="preserve"> engagement processes: A UNDP capacity development resource. Conference Paper #7, Working draft, 29 p. (explores the issue of quality of participation of participants in multi-stakeholder processes, made possible when organizational capacities are adequate. Among other topics, the paper discusses planning, and enabling environment for multi-stakeholder processes and M&amp;E)</w:t>
      </w:r>
    </w:p>
    <w:p w14:paraId="176BCD3E"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1DAD71FB"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29015E">
        <w:rPr>
          <w:rFonts w:ascii="Calibri" w:eastAsia="Calibri" w:hAnsi="Calibri" w:cs="Calibri"/>
          <w:highlight w:val="yellow"/>
        </w:rPr>
        <w:t xml:space="preserve">Warner, J. 2005. Multi-stakeholder platforms: Integrating society in water resource management. </w:t>
      </w:r>
      <w:proofErr w:type="spellStart"/>
      <w:r w:rsidRPr="0029015E">
        <w:rPr>
          <w:rFonts w:ascii="Calibri" w:eastAsia="Calibri" w:hAnsi="Calibri" w:cs="Calibri"/>
          <w:highlight w:val="yellow"/>
        </w:rPr>
        <w:t>Ambiente</w:t>
      </w:r>
      <w:proofErr w:type="spellEnd"/>
      <w:r w:rsidRPr="0029015E">
        <w:rPr>
          <w:rFonts w:ascii="Calibri" w:eastAsia="Calibri" w:hAnsi="Calibri" w:cs="Calibri"/>
          <w:highlight w:val="yellow"/>
        </w:rPr>
        <w:t xml:space="preserve"> &amp; </w:t>
      </w:r>
      <w:proofErr w:type="spellStart"/>
      <w:r w:rsidRPr="0029015E">
        <w:rPr>
          <w:rFonts w:ascii="Calibri" w:eastAsia="Calibri" w:hAnsi="Calibri" w:cs="Calibri"/>
          <w:highlight w:val="yellow"/>
        </w:rPr>
        <w:t>Sociedade</w:t>
      </w:r>
      <w:proofErr w:type="spellEnd"/>
      <w:r w:rsidRPr="0029015E">
        <w:rPr>
          <w:rFonts w:ascii="Calibri" w:eastAsia="Calibri" w:hAnsi="Calibri" w:cs="Calibri"/>
          <w:highlight w:val="yellow"/>
        </w:rPr>
        <w:t xml:space="preserve"> – Vol. VIII No. 2 </w:t>
      </w:r>
      <w:proofErr w:type="spellStart"/>
      <w:r w:rsidRPr="0029015E">
        <w:rPr>
          <w:rFonts w:ascii="Calibri" w:eastAsia="Calibri" w:hAnsi="Calibri" w:cs="Calibri"/>
          <w:highlight w:val="yellow"/>
        </w:rPr>
        <w:t>jul</w:t>
      </w:r>
      <w:proofErr w:type="spellEnd"/>
      <w:r w:rsidRPr="0029015E">
        <w:rPr>
          <w:rFonts w:ascii="Calibri" w:eastAsia="Calibri" w:hAnsi="Calibri" w:cs="Calibri"/>
          <w:highlight w:val="yellow"/>
        </w:rPr>
        <w:t>/dez.2005, 21 p. (an informative, critical analysis of multi-stakeholder platforms and underlying assumptions)</w:t>
      </w:r>
    </w:p>
    <w:p w14:paraId="21FA7557" w14:textId="77777777" w:rsidR="007E4277" w:rsidRPr="007E4277" w:rsidRDefault="007E4277" w:rsidP="007E4277">
      <w:pPr>
        <w:spacing w:after="0" w:line="240" w:lineRule="auto"/>
        <w:rPr>
          <w:rFonts w:ascii="Calibri" w:eastAsia="Times New Roman" w:hAnsi="Calibri" w:cs="Calibri"/>
        </w:rPr>
      </w:pPr>
    </w:p>
    <w:p w14:paraId="20744534" w14:textId="77777777" w:rsidR="007E4277" w:rsidRPr="007E4277" w:rsidRDefault="007E4277" w:rsidP="007E4277">
      <w:pPr>
        <w:spacing w:after="0" w:line="240" w:lineRule="auto"/>
        <w:rPr>
          <w:rFonts w:ascii="Calibri" w:eastAsia="Times New Roman" w:hAnsi="Calibri" w:cs="Calibri"/>
          <w:b/>
          <w:u w:val="single"/>
        </w:rPr>
      </w:pPr>
      <w:r w:rsidRPr="007E4277">
        <w:rPr>
          <w:rFonts w:ascii="Calibri" w:eastAsia="Calibri" w:hAnsi="Calibri" w:cs="Calibri"/>
          <w:b/>
          <w:u w:val="single"/>
        </w:rPr>
        <w:t>Additional suggested readings and references for week 6</w:t>
      </w:r>
    </w:p>
    <w:p w14:paraId="278F9104" w14:textId="77777777" w:rsidR="007E4277" w:rsidRPr="007E4277" w:rsidRDefault="007E4277" w:rsidP="007E4277">
      <w:pPr>
        <w:spacing w:after="0" w:line="240" w:lineRule="auto"/>
        <w:rPr>
          <w:rFonts w:ascii="Calibri" w:eastAsia="Times New Roman" w:hAnsi="Calibri" w:cs="Calibri"/>
        </w:rPr>
      </w:pPr>
    </w:p>
    <w:p w14:paraId="49BB17FA" w14:textId="77777777" w:rsidR="007E4277" w:rsidRPr="007E4277" w:rsidRDefault="007E4277" w:rsidP="007E4277">
      <w:pPr>
        <w:autoSpaceDE w:val="0"/>
        <w:autoSpaceDN w:val="0"/>
        <w:adjustRightInd w:val="0"/>
        <w:spacing w:after="0" w:line="240" w:lineRule="auto"/>
        <w:rPr>
          <w:rFonts w:ascii="Calibri" w:eastAsia="Calibri" w:hAnsi="Calibri" w:cs="Calibri"/>
        </w:rPr>
      </w:pPr>
      <w:proofErr w:type="spellStart"/>
      <w:r w:rsidRPr="007E4277">
        <w:rPr>
          <w:rFonts w:ascii="Calibri" w:eastAsia="Calibri" w:hAnsi="Calibri" w:cs="Calibri"/>
        </w:rPr>
        <w:t>Bäckstrand</w:t>
      </w:r>
      <w:proofErr w:type="spellEnd"/>
      <w:r w:rsidRPr="007E4277">
        <w:rPr>
          <w:rFonts w:ascii="Calibri" w:eastAsia="Calibri" w:hAnsi="Calibri" w:cs="Calibri"/>
        </w:rPr>
        <w:t xml:space="preserve">, K. 2006. Multi-stakeholder partnerships for sustainable development: rethinking legitimacy, </w:t>
      </w:r>
      <w:proofErr w:type="gramStart"/>
      <w:r w:rsidRPr="007E4277">
        <w:rPr>
          <w:rFonts w:ascii="Calibri" w:eastAsia="Calibri" w:hAnsi="Calibri" w:cs="Calibri"/>
        </w:rPr>
        <w:t>accountability</w:t>
      </w:r>
      <w:proofErr w:type="gramEnd"/>
      <w:r w:rsidRPr="007E4277">
        <w:rPr>
          <w:rFonts w:ascii="Calibri" w:eastAsia="Calibri" w:hAnsi="Calibri" w:cs="Calibri"/>
        </w:rPr>
        <w:t xml:space="preserve"> and effectiveness. European Environment 16, 290-306. (Explores links between multi-stakeholder partnerships, governance, legitimacy, </w:t>
      </w:r>
      <w:proofErr w:type="gramStart"/>
      <w:r w:rsidRPr="007E4277">
        <w:rPr>
          <w:rFonts w:ascii="Calibri" w:eastAsia="Calibri" w:hAnsi="Calibri" w:cs="Calibri"/>
        </w:rPr>
        <w:t>accountability</w:t>
      </w:r>
      <w:proofErr w:type="gramEnd"/>
      <w:r w:rsidRPr="007E4277">
        <w:rPr>
          <w:rFonts w:ascii="Calibri" w:eastAsia="Calibri" w:hAnsi="Calibri" w:cs="Calibri"/>
        </w:rPr>
        <w:t xml:space="preserve"> and the potential diffusion of government authority. Relevant in the framework of the forthcoming SDGs)</w:t>
      </w:r>
    </w:p>
    <w:p w14:paraId="733A76F8"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24F2EBD3"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Global Knowledge Partnership. 2003. </w:t>
      </w:r>
      <w:proofErr w:type="gramStart"/>
      <w:r w:rsidRPr="007E4277">
        <w:rPr>
          <w:rFonts w:ascii="Calibri" w:eastAsia="Calibri" w:hAnsi="Calibri" w:cs="Calibri"/>
        </w:rPr>
        <w:t>Multi-stakeholder</w:t>
      </w:r>
      <w:proofErr w:type="gramEnd"/>
      <w:r w:rsidRPr="007E4277">
        <w:rPr>
          <w:rFonts w:ascii="Calibri" w:eastAsia="Calibri" w:hAnsi="Calibri" w:cs="Calibri"/>
        </w:rPr>
        <w:t xml:space="preserve"> partnerships Issue Paper. 68 p. (explores the advantages and mechanisms of multi-stakeholder partnerships in the ICT sector)</w:t>
      </w:r>
    </w:p>
    <w:p w14:paraId="164DCE81" w14:textId="77777777" w:rsidR="007E4277" w:rsidRPr="007E4277" w:rsidRDefault="007E4277" w:rsidP="007E4277">
      <w:pPr>
        <w:spacing w:after="0" w:line="240" w:lineRule="auto"/>
        <w:rPr>
          <w:rFonts w:ascii="Calibri" w:eastAsia="Calibri" w:hAnsi="Calibri" w:cs="Calibri"/>
        </w:rPr>
      </w:pPr>
    </w:p>
    <w:p w14:paraId="41F7DDF7" w14:textId="04765DCF" w:rsidR="007E4277" w:rsidRPr="007E4277" w:rsidRDefault="007E4277" w:rsidP="007E4277">
      <w:pPr>
        <w:spacing w:after="0" w:line="240" w:lineRule="auto"/>
        <w:rPr>
          <w:rFonts w:ascii="Calibri" w:eastAsia="Calibri" w:hAnsi="Calibri" w:cs="Calibri"/>
          <w:color w:val="0563C1"/>
        </w:rPr>
      </w:pPr>
      <w:r w:rsidRPr="007E4277">
        <w:rPr>
          <w:rFonts w:ascii="Calibri" w:eastAsia="Calibri" w:hAnsi="Calibri" w:cs="Calibri"/>
        </w:rPr>
        <w:t xml:space="preserve">MSP (Multi-Stakeholder Processes and Social Learning) Resource Portal. Wageningen. </w:t>
      </w:r>
      <w:hyperlink r:id="rId34" w:history="1">
        <w:r w:rsidR="00277359" w:rsidRPr="0056328A">
          <w:rPr>
            <w:rStyle w:val="Hyperlink"/>
          </w:rPr>
          <w:t>https://www.wur.nl/en/show/cdi_msp_portal.htm</w:t>
        </w:r>
      </w:hyperlink>
      <w:r w:rsidR="00277359">
        <w:t xml:space="preserve"> </w:t>
      </w:r>
      <w:r w:rsidRPr="007E4277">
        <w:rPr>
          <w:rFonts w:ascii="Calibri" w:eastAsia="Calibri" w:hAnsi="Calibri" w:cs="Calibri"/>
          <w:color w:val="0563C1"/>
          <w:u w:val="single"/>
        </w:rPr>
        <w:t xml:space="preserve"> </w:t>
      </w:r>
      <w:r w:rsidRPr="007E4277">
        <w:rPr>
          <w:rFonts w:ascii="Calibri" w:eastAsia="Calibri" w:hAnsi="Calibri" w:cs="Calibri"/>
        </w:rPr>
        <w:t xml:space="preserve">(This website provides thoughtful information on the rationale behind MSP – look under Topics – and has resources, tools &amp; </w:t>
      </w:r>
      <w:proofErr w:type="gramStart"/>
      <w:r w:rsidRPr="007E4277">
        <w:rPr>
          <w:rFonts w:ascii="Calibri" w:eastAsia="Calibri" w:hAnsi="Calibri" w:cs="Calibri"/>
        </w:rPr>
        <w:t>methods</w:t>
      </w:r>
      <w:proofErr w:type="gramEnd"/>
      <w:r w:rsidRPr="007E4277">
        <w:rPr>
          <w:rFonts w:ascii="Calibri" w:eastAsia="Calibri" w:hAnsi="Calibri" w:cs="Calibri"/>
        </w:rPr>
        <w:t xml:space="preserve"> and case studies)</w:t>
      </w:r>
    </w:p>
    <w:p w14:paraId="5D0B21EC" w14:textId="77777777" w:rsidR="007E4277" w:rsidRPr="007E4277" w:rsidRDefault="007E4277" w:rsidP="007E4277">
      <w:pPr>
        <w:spacing w:after="0" w:line="240" w:lineRule="auto"/>
        <w:rPr>
          <w:rFonts w:ascii="Calibri" w:eastAsia="Calibri" w:hAnsi="Calibri" w:cs="Calibri"/>
          <w:color w:val="0563C1"/>
          <w:u w:val="single"/>
        </w:rPr>
      </w:pPr>
    </w:p>
    <w:p w14:paraId="0F2148BB"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Vallejo, N., </w:t>
      </w:r>
      <w:proofErr w:type="spellStart"/>
      <w:r w:rsidRPr="007E4277">
        <w:rPr>
          <w:rFonts w:ascii="Calibri" w:eastAsia="Calibri" w:hAnsi="Calibri" w:cs="Calibri"/>
        </w:rPr>
        <w:t>Hauselmann</w:t>
      </w:r>
      <w:proofErr w:type="spellEnd"/>
      <w:r w:rsidRPr="007E4277">
        <w:rPr>
          <w:rFonts w:ascii="Calibri" w:eastAsia="Calibri" w:hAnsi="Calibri" w:cs="Calibri"/>
        </w:rPr>
        <w:t>, P. 2004. Governance and multi-stakeholder processes. IISD, 28 p. (introductory discussion of importance of international multi-stakeholder processes from a governance perspective, then provides three well-known examples)</w:t>
      </w:r>
    </w:p>
    <w:p w14:paraId="0AEFFA4A"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33619FE2" w14:textId="77777777" w:rsidR="007E4277" w:rsidRPr="007E4277" w:rsidRDefault="007E4277" w:rsidP="007E4277">
      <w:pPr>
        <w:spacing w:after="0" w:line="240" w:lineRule="auto"/>
        <w:rPr>
          <w:rFonts w:ascii="Calibri" w:eastAsia="Calibri" w:hAnsi="Calibri" w:cs="Times New Roman"/>
        </w:rPr>
      </w:pPr>
      <w:r w:rsidRPr="007E4277">
        <w:rPr>
          <w:rFonts w:ascii="Calibri" w:eastAsia="Calibri" w:hAnsi="Calibri" w:cs="Times New Roman"/>
        </w:rPr>
        <w:lastRenderedPageBreak/>
        <w:t>Woolcock, M., Narayan, D. 2000. Social Capital: Implications for Development Theory, Research, and Policy. The International Bank for Reconstruction and Development/The World Bank, pp. 225-49. Excellent article discussing conceptual underpinnings of how social capital strengthened through “networking” can potentially contribute to development processes</w:t>
      </w:r>
    </w:p>
    <w:p w14:paraId="433F6104" w14:textId="77777777" w:rsidR="007E4277" w:rsidRPr="007E4277" w:rsidRDefault="007E4277" w:rsidP="007E4277">
      <w:pPr>
        <w:spacing w:after="0" w:line="240" w:lineRule="auto"/>
        <w:rPr>
          <w:rFonts w:ascii="Calibri" w:eastAsia="Calibri" w:hAnsi="Calibri" w:cs="Times New Roman"/>
        </w:rPr>
      </w:pPr>
    </w:p>
    <w:p w14:paraId="7179ADF7" w14:textId="4D8E5B6A" w:rsidR="007E4277" w:rsidRPr="007E4277" w:rsidRDefault="007E4277" w:rsidP="007E4277">
      <w:pPr>
        <w:spacing w:after="0" w:line="240" w:lineRule="auto"/>
        <w:rPr>
          <w:rFonts w:ascii="Calibri" w:eastAsia="Calibri" w:hAnsi="Calibri" w:cs="Calibri"/>
          <w:color w:val="0563C1"/>
          <w:u w:val="single"/>
        </w:rPr>
      </w:pPr>
      <w:r w:rsidRPr="007E4277">
        <w:rPr>
          <w:rFonts w:ascii="Calibri" w:eastAsia="Calibri" w:hAnsi="Calibri" w:cs="Times New Roman"/>
        </w:rPr>
        <w:t xml:space="preserve">Note: The International Model Forest Network is an important example of multi-stakeholder governance processes to manage sustainable landscapes. Visit </w:t>
      </w:r>
      <w:hyperlink r:id="rId35" w:history="1">
        <w:r w:rsidR="00277359" w:rsidRPr="0056328A">
          <w:rPr>
            <w:rStyle w:val="Hyperlink"/>
            <w:rFonts w:ascii="Calibri" w:eastAsia="Calibri" w:hAnsi="Calibri" w:cs="Times New Roman"/>
          </w:rPr>
          <w:t>https://imfn.net/model-forest/</w:t>
        </w:r>
      </w:hyperlink>
      <w:r w:rsidR="00277359">
        <w:rPr>
          <w:rFonts w:ascii="Calibri" w:eastAsia="Calibri" w:hAnsi="Calibri" w:cs="Times New Roman"/>
        </w:rPr>
        <w:t xml:space="preserve"> </w:t>
      </w:r>
    </w:p>
    <w:p w14:paraId="6413E2ED" w14:textId="77777777" w:rsidR="007E4277" w:rsidRPr="007E4277" w:rsidRDefault="007E4277" w:rsidP="007E4277">
      <w:pPr>
        <w:autoSpaceDE w:val="0"/>
        <w:autoSpaceDN w:val="0"/>
        <w:adjustRightInd w:val="0"/>
        <w:spacing w:after="0" w:line="240" w:lineRule="auto"/>
        <w:rPr>
          <w:rFonts w:ascii="Calibri" w:eastAsia="Calibri" w:hAnsi="Calibri" w:cs="Calibri"/>
          <w:b/>
          <w:u w:val="single"/>
        </w:rPr>
      </w:pPr>
    </w:p>
    <w:p w14:paraId="69F58439" w14:textId="1E70E401" w:rsidR="007E4277" w:rsidRPr="007E4277" w:rsidRDefault="007E4277" w:rsidP="007E4277">
      <w:pPr>
        <w:autoSpaceDE w:val="0"/>
        <w:autoSpaceDN w:val="0"/>
        <w:adjustRightInd w:val="0"/>
        <w:spacing w:after="0" w:line="240" w:lineRule="auto"/>
        <w:rPr>
          <w:rFonts w:ascii="Calibri" w:eastAsia="Calibri" w:hAnsi="Calibri" w:cs="Calibri"/>
          <w:b/>
        </w:rPr>
      </w:pPr>
      <w:r w:rsidRPr="007E4277">
        <w:rPr>
          <w:rFonts w:ascii="Calibri" w:eastAsia="Calibri" w:hAnsi="Calibri" w:cs="Calibri"/>
          <w:b/>
          <w:highlight w:val="lightGray"/>
          <w:u w:val="single"/>
        </w:rPr>
        <w:t>Week 07</w:t>
      </w:r>
      <w:r w:rsidRPr="007E4277">
        <w:rPr>
          <w:rFonts w:ascii="Calibri" w:eastAsia="Times New Roman" w:hAnsi="Calibri" w:cs="Calibri"/>
          <w:b/>
          <w:color w:val="000000"/>
          <w:highlight w:val="lightGray"/>
          <w:u w:val="single"/>
        </w:rPr>
        <w:t xml:space="preserve"> (October 0</w:t>
      </w:r>
      <w:r w:rsidR="00277359">
        <w:rPr>
          <w:rFonts w:ascii="Calibri" w:eastAsia="Times New Roman" w:hAnsi="Calibri" w:cs="Calibri"/>
          <w:b/>
          <w:color w:val="000000"/>
          <w:highlight w:val="lightGray"/>
          <w:u w:val="single"/>
        </w:rPr>
        <w:t>4</w:t>
      </w:r>
      <w:r w:rsidRPr="007E4277">
        <w:rPr>
          <w:rFonts w:ascii="Calibri" w:eastAsia="Times New Roman" w:hAnsi="Calibri" w:cs="Calibri"/>
          <w:b/>
          <w:color w:val="000000"/>
          <w:highlight w:val="lightGray"/>
          <w:u w:val="single"/>
        </w:rPr>
        <w:t>)</w:t>
      </w:r>
      <w:r w:rsidRPr="007E4277">
        <w:rPr>
          <w:rFonts w:ascii="Calibri" w:eastAsia="Times New Roman" w:hAnsi="Calibri" w:cs="Calibri"/>
          <w:b/>
          <w:color w:val="000000"/>
          <w:highlight w:val="lightGray"/>
        </w:rPr>
        <w:t>:</w:t>
      </w:r>
      <w:r w:rsidRPr="007E4277">
        <w:rPr>
          <w:rFonts w:ascii="Calibri" w:eastAsia="Calibri" w:hAnsi="Calibri" w:cs="Calibri"/>
          <w:b/>
          <w:highlight w:val="lightGray"/>
        </w:rPr>
        <w:t xml:space="preserve"> Capacity building and technical assistance</w:t>
      </w:r>
    </w:p>
    <w:p w14:paraId="0ADE6EA7" w14:textId="77777777" w:rsidR="007E4277" w:rsidRPr="007E4277" w:rsidRDefault="007E4277" w:rsidP="007E4277">
      <w:pPr>
        <w:autoSpaceDE w:val="0"/>
        <w:autoSpaceDN w:val="0"/>
        <w:adjustRightInd w:val="0"/>
        <w:spacing w:after="0" w:line="240" w:lineRule="auto"/>
        <w:ind w:left="720"/>
        <w:rPr>
          <w:rFonts w:ascii="Calibri" w:eastAsia="Calibri" w:hAnsi="Calibri" w:cs="Calibri"/>
          <w:color w:val="000000"/>
        </w:rPr>
      </w:pPr>
    </w:p>
    <w:p w14:paraId="1247BE62" w14:textId="77777777" w:rsidR="007E4277" w:rsidRPr="007E4277" w:rsidRDefault="007E4277" w:rsidP="007E4277">
      <w:pPr>
        <w:autoSpaceDE w:val="0"/>
        <w:autoSpaceDN w:val="0"/>
        <w:adjustRightInd w:val="0"/>
        <w:spacing w:after="0" w:line="240" w:lineRule="auto"/>
        <w:rPr>
          <w:rFonts w:ascii="Calibri" w:eastAsia="Calibri" w:hAnsi="Calibri" w:cs="Times New Roman"/>
        </w:rPr>
      </w:pPr>
      <w:proofErr w:type="spellStart"/>
      <w:r w:rsidRPr="007E4277">
        <w:rPr>
          <w:rFonts w:ascii="Calibri" w:eastAsia="Calibri" w:hAnsi="Calibri" w:cs="Times New Roman"/>
        </w:rPr>
        <w:t>Eade</w:t>
      </w:r>
      <w:proofErr w:type="spellEnd"/>
      <w:r w:rsidRPr="007E4277">
        <w:rPr>
          <w:rFonts w:ascii="Calibri" w:eastAsia="Calibri" w:hAnsi="Calibri" w:cs="Times New Roman"/>
        </w:rPr>
        <w:t>, D. 2007. Capacity building: who builds whose capacity? Development in Practice, Vol. 17, Numbers 4-5, pp. 630-639. (Critical, provocative paper on capacity building written by someone with considerable development experience)</w:t>
      </w:r>
    </w:p>
    <w:p w14:paraId="655F748A"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1A06C227" w14:textId="36ADCD1C"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Potter, C., Brough, R. 2004. Systematic capacity building: a hierarchy of needs. Oxford University Press, Health Policy and Planning 19(5): 336-345. (A </w:t>
      </w:r>
      <w:r w:rsidR="00277359" w:rsidRPr="007E4277">
        <w:rPr>
          <w:rFonts w:ascii="Calibri" w:eastAsia="Calibri" w:hAnsi="Calibri" w:cs="Calibri"/>
        </w:rPr>
        <w:t>thought-provoking</w:t>
      </w:r>
      <w:r w:rsidRPr="007E4277">
        <w:rPr>
          <w:rFonts w:ascii="Calibri" w:eastAsia="Calibri" w:hAnsi="Calibri" w:cs="Calibri"/>
        </w:rPr>
        <w:t xml:space="preserve"> look at capacity building based on work in the Indian health sector, indicating that underlying “capacities” that are key to success are often overlooked in capacity building programs) </w:t>
      </w:r>
    </w:p>
    <w:p w14:paraId="10531ADA"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5F39D803"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UNDP. 2009. Capacity development: A UNDP primer. UNDP. 64 p. (Informative overview of how capacity building has evolved, leading to a greater emphasis on empowerment of local actors and less dependence on the traditional top-down transfer of knowledge)</w:t>
      </w:r>
    </w:p>
    <w:p w14:paraId="4920DB7B" w14:textId="77777777" w:rsidR="007E4277" w:rsidRPr="007E4277" w:rsidRDefault="007E4277" w:rsidP="007E4277">
      <w:pPr>
        <w:autoSpaceDE w:val="0"/>
        <w:autoSpaceDN w:val="0"/>
        <w:adjustRightInd w:val="0"/>
        <w:spacing w:after="0" w:line="240" w:lineRule="auto"/>
        <w:rPr>
          <w:rFonts w:ascii="Calibri" w:eastAsia="Calibri" w:hAnsi="Calibri" w:cs="Calibri"/>
          <w:color w:val="000000"/>
          <w:u w:val="single"/>
        </w:rPr>
      </w:pPr>
    </w:p>
    <w:p w14:paraId="0C90E936" w14:textId="77777777" w:rsidR="007E4277" w:rsidRPr="007E4277" w:rsidRDefault="007E4277" w:rsidP="007E4277">
      <w:pPr>
        <w:autoSpaceDE w:val="0"/>
        <w:autoSpaceDN w:val="0"/>
        <w:adjustRightInd w:val="0"/>
        <w:spacing w:after="0" w:line="240" w:lineRule="auto"/>
        <w:rPr>
          <w:rFonts w:ascii="Calibri" w:eastAsia="Calibri" w:hAnsi="Calibri" w:cs="Calibri"/>
          <w:b/>
          <w:color w:val="000000"/>
          <w:u w:val="single"/>
        </w:rPr>
      </w:pPr>
      <w:r w:rsidRPr="007E4277">
        <w:rPr>
          <w:rFonts w:ascii="Calibri" w:eastAsia="Calibri" w:hAnsi="Calibri" w:cs="Calibri"/>
          <w:b/>
          <w:color w:val="000000"/>
          <w:u w:val="single"/>
        </w:rPr>
        <w:t>Additional suggested readings and references for week 07</w:t>
      </w:r>
    </w:p>
    <w:p w14:paraId="2E4F62D5"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368F5148" w14:textId="6ACE483F"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Catholic Relief Services (CRS). 2008. Getting started with Nutrition and HIV: A CRS training of trainers (TOT) Manual. 435 pp. (Good example of a comprehensive training manual, with slides, </w:t>
      </w:r>
      <w:r w:rsidR="00277359" w:rsidRPr="007E4277">
        <w:rPr>
          <w:rFonts w:ascii="Calibri" w:eastAsia="Calibri" w:hAnsi="Calibri" w:cs="Calibri"/>
        </w:rPr>
        <w:t>exercises,</w:t>
      </w:r>
      <w:r w:rsidRPr="007E4277">
        <w:rPr>
          <w:rFonts w:ascii="Calibri" w:eastAsia="Calibri" w:hAnsi="Calibri" w:cs="Calibri"/>
        </w:rPr>
        <w:t xml:space="preserve"> and spaces for facilitator notes)</w:t>
      </w:r>
    </w:p>
    <w:p w14:paraId="332E1112"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0951B82F"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Fanany, E., Fanany, R., Kenny, S. 2009. The meaning of capacity building in Indonesia. Oxford University Press, Community Development Journal, Vol. 46, No. 1, pp. 89-103. (Interesting paper that points out that the term “capacity building” is often poorly understood)</w:t>
      </w:r>
    </w:p>
    <w:p w14:paraId="1F1391FB"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4CD418C8"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Galloway, G. 2007. Capacity-building of managers in multi-use landscapes: recent experiences of CATIE in sustainable forestry management. UNESCO World Heritage Reports 21, Chapter 12: 97-104. (Discusses the development of a capacity-building strategy in Central America)</w:t>
      </w:r>
    </w:p>
    <w:p w14:paraId="7FC79F3F"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283537FD"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Wikipedia: Constructivism (learning theory) </w:t>
      </w:r>
    </w:p>
    <w:p w14:paraId="1CB1A161" w14:textId="77777777" w:rsidR="007E4277" w:rsidRPr="007E4277" w:rsidRDefault="003D291B" w:rsidP="007E4277">
      <w:pPr>
        <w:autoSpaceDE w:val="0"/>
        <w:autoSpaceDN w:val="0"/>
        <w:adjustRightInd w:val="0"/>
        <w:spacing w:after="0" w:line="240" w:lineRule="auto"/>
        <w:rPr>
          <w:rFonts w:ascii="Calibri" w:eastAsia="Calibri" w:hAnsi="Calibri" w:cs="Calibri"/>
          <w:color w:val="0563C1"/>
        </w:rPr>
      </w:pPr>
      <w:hyperlink r:id="rId36" w:history="1">
        <w:r w:rsidR="007E4277" w:rsidRPr="007E4277">
          <w:rPr>
            <w:rFonts w:ascii="Calibri" w:eastAsia="Calibri" w:hAnsi="Calibri" w:cs="Calibri"/>
            <w:color w:val="0563C1"/>
            <w:u w:val="single"/>
          </w:rPr>
          <w:t>http://en.wikipedia.org/wiki/Constructivism_(learning_theory)</w:t>
        </w:r>
      </w:hyperlink>
      <w:r w:rsidR="007E4277" w:rsidRPr="007E4277">
        <w:rPr>
          <w:rFonts w:ascii="Calibri" w:eastAsia="Calibri" w:hAnsi="Calibri" w:cs="Calibri"/>
          <w:color w:val="0563C1"/>
        </w:rPr>
        <w:t xml:space="preserve">  </w:t>
      </w:r>
      <w:r w:rsidR="007E4277" w:rsidRPr="007E4277">
        <w:rPr>
          <w:rFonts w:ascii="Calibri" w:eastAsia="Calibri" w:hAnsi="Calibri" w:cs="Calibri"/>
        </w:rPr>
        <w:t>(Good references on learning theory)</w:t>
      </w:r>
    </w:p>
    <w:p w14:paraId="6588D01E" w14:textId="77777777" w:rsidR="007E4277" w:rsidRPr="007E4277" w:rsidRDefault="007E4277" w:rsidP="007E4277">
      <w:pPr>
        <w:autoSpaceDE w:val="0"/>
        <w:autoSpaceDN w:val="0"/>
        <w:adjustRightInd w:val="0"/>
        <w:spacing w:after="0" w:line="240" w:lineRule="auto"/>
        <w:ind w:left="720"/>
        <w:rPr>
          <w:rFonts w:ascii="Calibri" w:eastAsia="Calibri" w:hAnsi="Calibri" w:cs="Calibri"/>
        </w:rPr>
      </w:pPr>
    </w:p>
    <w:p w14:paraId="4CA4EC7C" w14:textId="4C95B75B" w:rsidR="007E4277" w:rsidRPr="007E4277" w:rsidRDefault="007E4277" w:rsidP="007E4277">
      <w:pPr>
        <w:autoSpaceDE w:val="0"/>
        <w:autoSpaceDN w:val="0"/>
        <w:adjustRightInd w:val="0"/>
        <w:spacing w:after="0" w:line="240" w:lineRule="auto"/>
        <w:rPr>
          <w:rFonts w:ascii="Calibri" w:eastAsia="Calibri" w:hAnsi="Calibri" w:cs="Calibri"/>
          <w:b/>
        </w:rPr>
      </w:pPr>
      <w:r w:rsidRPr="007E4277">
        <w:rPr>
          <w:rFonts w:ascii="Calibri" w:eastAsia="Calibri" w:hAnsi="Calibri" w:cs="Calibri"/>
          <w:b/>
          <w:highlight w:val="lightGray"/>
          <w:u w:val="single"/>
        </w:rPr>
        <w:t>Week 08</w:t>
      </w:r>
      <w:r w:rsidRPr="007E4277">
        <w:rPr>
          <w:rFonts w:ascii="Calibri" w:eastAsia="Times New Roman" w:hAnsi="Calibri" w:cs="Calibri"/>
          <w:b/>
          <w:color w:val="000000"/>
          <w:highlight w:val="lightGray"/>
          <w:u w:val="single"/>
        </w:rPr>
        <w:t xml:space="preserve"> (October 1</w:t>
      </w:r>
      <w:r w:rsidR="00EC1465">
        <w:rPr>
          <w:rFonts w:ascii="Calibri" w:eastAsia="Times New Roman" w:hAnsi="Calibri" w:cs="Calibri"/>
          <w:b/>
          <w:color w:val="000000"/>
          <w:highlight w:val="lightGray"/>
          <w:u w:val="single"/>
        </w:rPr>
        <w:t>1</w:t>
      </w:r>
      <w:r w:rsidRPr="007E4277">
        <w:rPr>
          <w:rFonts w:ascii="Calibri" w:eastAsia="Times New Roman" w:hAnsi="Calibri" w:cs="Calibri"/>
          <w:b/>
          <w:color w:val="000000"/>
          <w:highlight w:val="lightGray"/>
          <w:u w:val="single"/>
        </w:rPr>
        <w:t>)</w:t>
      </w:r>
      <w:r w:rsidRPr="007E4277">
        <w:rPr>
          <w:rFonts w:ascii="Calibri" w:eastAsia="Times New Roman" w:hAnsi="Calibri" w:cs="Calibri"/>
          <w:b/>
          <w:color w:val="000000"/>
          <w:highlight w:val="lightGray"/>
        </w:rPr>
        <w:t>:</w:t>
      </w:r>
      <w:r w:rsidRPr="007E4277">
        <w:rPr>
          <w:rFonts w:ascii="Calibri" w:eastAsia="Calibri" w:hAnsi="Calibri" w:cs="Calibri"/>
          <w:b/>
          <w:highlight w:val="lightGray"/>
        </w:rPr>
        <w:t xml:space="preserve"> Budgeting and management of finances</w:t>
      </w:r>
    </w:p>
    <w:p w14:paraId="6E1125DD" w14:textId="77777777" w:rsidR="007E4277" w:rsidRPr="007E4277" w:rsidRDefault="007E4277" w:rsidP="007E4277">
      <w:pPr>
        <w:autoSpaceDE w:val="0"/>
        <w:autoSpaceDN w:val="0"/>
        <w:adjustRightInd w:val="0"/>
        <w:spacing w:after="0" w:line="240" w:lineRule="auto"/>
        <w:rPr>
          <w:rFonts w:ascii="Calibri" w:eastAsia="Calibri" w:hAnsi="Calibri" w:cs="Calibri"/>
          <w:color w:val="000000"/>
        </w:rPr>
      </w:pPr>
    </w:p>
    <w:p w14:paraId="22E680CE"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The following set of practical documents (and others) are available on the Project Management for Development Organizations (PM4DEV) website: </w:t>
      </w:r>
      <w:hyperlink r:id="rId37" w:history="1">
        <w:r w:rsidRPr="007E4277">
          <w:rPr>
            <w:rFonts w:ascii="Calibri" w:eastAsia="Calibri" w:hAnsi="Calibri" w:cs="Calibri"/>
            <w:color w:val="0563C1"/>
            <w:u w:val="single"/>
          </w:rPr>
          <w:t>http://www.pm4dev.com/</w:t>
        </w:r>
      </w:hyperlink>
      <w:r w:rsidRPr="007E4277">
        <w:rPr>
          <w:rFonts w:ascii="Calibri" w:eastAsia="Calibri" w:hAnsi="Calibri" w:cs="Calibri"/>
        </w:rPr>
        <w:t xml:space="preserve">   You will have to register to have access to the documents. You can also register for online courses.</w:t>
      </w:r>
    </w:p>
    <w:p w14:paraId="7FE81980"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06274C53"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PM4DEV. 2008. Project budget management. 22 p.</w:t>
      </w:r>
    </w:p>
    <w:p w14:paraId="2CA7B357"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3897EA5F"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lastRenderedPageBreak/>
        <w:t xml:space="preserve">PM4DEV. 2011. The project </w:t>
      </w:r>
      <w:proofErr w:type="gramStart"/>
      <w:r w:rsidRPr="007E4277">
        <w:rPr>
          <w:rFonts w:ascii="Calibri" w:eastAsia="Calibri" w:hAnsi="Calibri" w:cs="Calibri"/>
        </w:rPr>
        <w:t>budget</w:t>
      </w:r>
      <w:proofErr w:type="gramEnd"/>
      <w:r w:rsidRPr="007E4277">
        <w:rPr>
          <w:rFonts w:ascii="Calibri" w:eastAsia="Calibri" w:hAnsi="Calibri" w:cs="Calibri"/>
        </w:rPr>
        <w:t xml:space="preserve">. In: Project Management for Development Organizations. 6 p. </w:t>
      </w:r>
    </w:p>
    <w:p w14:paraId="37070937"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23F9607E"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Touwen, A. 2001. Handbook for project: Development management and fundraising. Convener IFUW Special Committee on Project Development, 56 p. (good practical source with section on fundraising and the generation of local resources, a highly important topic. Scan and read sections that interest you)</w:t>
      </w:r>
    </w:p>
    <w:p w14:paraId="30F78FA0"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244DBC67" w14:textId="77777777" w:rsidR="007E4277" w:rsidRPr="007E4277" w:rsidRDefault="007E4277" w:rsidP="007E4277">
      <w:pPr>
        <w:autoSpaceDE w:val="0"/>
        <w:autoSpaceDN w:val="0"/>
        <w:adjustRightInd w:val="0"/>
        <w:spacing w:after="0" w:line="240" w:lineRule="auto"/>
        <w:rPr>
          <w:rFonts w:ascii="Calibri" w:eastAsia="Calibri" w:hAnsi="Calibri" w:cs="Calibri"/>
        </w:rPr>
      </w:pPr>
      <w:proofErr w:type="spellStart"/>
      <w:r w:rsidRPr="007E4277">
        <w:rPr>
          <w:rFonts w:ascii="Calibri" w:eastAsia="Calibri" w:hAnsi="Calibri" w:cs="Calibri"/>
        </w:rPr>
        <w:t>Rosensweig</w:t>
      </w:r>
      <w:proofErr w:type="spellEnd"/>
      <w:r w:rsidRPr="007E4277">
        <w:rPr>
          <w:rFonts w:ascii="Calibri" w:eastAsia="Calibri" w:hAnsi="Calibri" w:cs="Calibri"/>
        </w:rPr>
        <w:t>, F. 2012. The role of indirect costs in organizational capacity building. USAID, Health Systems 20/20. 4 p.</w:t>
      </w:r>
    </w:p>
    <w:p w14:paraId="554175A3"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4B4ACD39"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29015E">
        <w:rPr>
          <w:rFonts w:ascii="Calibri" w:eastAsia="Calibri" w:hAnsi="Calibri" w:cs="Calibri"/>
          <w:highlight w:val="yellow"/>
        </w:rPr>
        <w:t>I will be seeking out additional references on this topic.</w:t>
      </w:r>
    </w:p>
    <w:p w14:paraId="0FAFE9D6"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 </w:t>
      </w:r>
    </w:p>
    <w:p w14:paraId="07957A84" w14:textId="13E10F9C" w:rsidR="007E4277" w:rsidRPr="007E4277" w:rsidRDefault="007E4277" w:rsidP="007E4277">
      <w:pPr>
        <w:spacing w:after="0" w:line="240" w:lineRule="auto"/>
        <w:rPr>
          <w:rFonts w:ascii="Calibri" w:eastAsia="Times New Roman" w:hAnsi="Calibri" w:cs="Calibri"/>
          <w:b/>
        </w:rPr>
      </w:pPr>
      <w:r w:rsidRPr="007E4277">
        <w:rPr>
          <w:rFonts w:ascii="Calibri" w:eastAsia="Calibri" w:hAnsi="Calibri" w:cs="Times New Roman"/>
          <w:b/>
          <w:highlight w:val="lightGray"/>
          <w:u w:val="single"/>
        </w:rPr>
        <w:t>Week 09</w:t>
      </w:r>
      <w:r w:rsidRPr="007E4277">
        <w:rPr>
          <w:rFonts w:ascii="Calibri" w:eastAsia="Times New Roman" w:hAnsi="Calibri" w:cs="Times New Roman"/>
          <w:b/>
          <w:highlight w:val="lightGray"/>
          <w:u w:val="single"/>
        </w:rPr>
        <w:t xml:space="preserve"> (October </w:t>
      </w:r>
      <w:r w:rsidR="0029015E">
        <w:rPr>
          <w:rFonts w:ascii="Calibri" w:eastAsia="Times New Roman" w:hAnsi="Calibri" w:cs="Times New Roman"/>
          <w:b/>
          <w:highlight w:val="lightGray"/>
          <w:u w:val="single"/>
        </w:rPr>
        <w:t>1</w:t>
      </w:r>
      <w:r w:rsidR="00EC1465">
        <w:rPr>
          <w:rFonts w:ascii="Calibri" w:eastAsia="Times New Roman" w:hAnsi="Calibri" w:cs="Times New Roman"/>
          <w:b/>
          <w:highlight w:val="lightGray"/>
          <w:u w:val="single"/>
        </w:rPr>
        <w:t>8</w:t>
      </w:r>
      <w:r w:rsidRPr="007E4277">
        <w:rPr>
          <w:rFonts w:ascii="Calibri" w:eastAsia="Times New Roman" w:hAnsi="Calibri" w:cs="Times New Roman"/>
          <w:b/>
          <w:highlight w:val="lightGray"/>
          <w:u w:val="single"/>
        </w:rPr>
        <w:t>)</w:t>
      </w:r>
      <w:r w:rsidRPr="007E4277">
        <w:rPr>
          <w:rFonts w:ascii="Calibri" w:eastAsia="Times New Roman" w:hAnsi="Calibri" w:cs="Times New Roman"/>
          <w:b/>
          <w:highlight w:val="lightGray"/>
        </w:rPr>
        <w:t>:</w:t>
      </w:r>
      <w:r w:rsidRPr="007E4277">
        <w:rPr>
          <w:rFonts w:ascii="Calibri" w:eastAsia="Calibri" w:hAnsi="Calibri" w:cs="Times New Roman"/>
          <w:b/>
          <w:highlight w:val="lightGray"/>
        </w:rPr>
        <w:t xml:space="preserve"> </w:t>
      </w:r>
      <w:r w:rsidRPr="007E4277">
        <w:rPr>
          <w:rFonts w:ascii="Calibri" w:eastAsia="Times New Roman" w:hAnsi="Calibri" w:cs="Calibri"/>
          <w:b/>
          <w:highlight w:val="lightGray"/>
        </w:rPr>
        <w:t>Project mobilization and implementation</w:t>
      </w:r>
    </w:p>
    <w:p w14:paraId="0C89BC46" w14:textId="77777777" w:rsidR="007E4277" w:rsidRPr="007E4277" w:rsidRDefault="007E4277" w:rsidP="007E4277">
      <w:pPr>
        <w:spacing w:after="0" w:line="240" w:lineRule="auto"/>
        <w:rPr>
          <w:rFonts w:ascii="Calibri" w:eastAsia="Times New Roman" w:hAnsi="Calibri" w:cs="Calibri"/>
          <w:b/>
          <w:u w:val="single"/>
        </w:rPr>
      </w:pPr>
    </w:p>
    <w:p w14:paraId="1B088440" w14:textId="77777777" w:rsidR="007E4277" w:rsidRPr="007E4277" w:rsidRDefault="007E4277" w:rsidP="007E4277">
      <w:pPr>
        <w:spacing w:after="0" w:line="240" w:lineRule="auto"/>
        <w:rPr>
          <w:rFonts w:ascii="Calibri" w:eastAsia="Calibri" w:hAnsi="Calibri" w:cs="Calibri"/>
        </w:rPr>
      </w:pPr>
      <w:r w:rsidRPr="007E4277">
        <w:rPr>
          <w:rFonts w:ascii="Calibri" w:eastAsia="Calibri" w:hAnsi="Calibri" w:cs="Calibri"/>
        </w:rPr>
        <w:t>CARE. 2010. The basics of project implementation: A guide for project managers. 64 p. (Discussion of the annual work plan (AWP) begins on page 10. This section also presents information on the preparation and management of the project budget).</w:t>
      </w:r>
    </w:p>
    <w:p w14:paraId="30C65548" w14:textId="77777777" w:rsidR="007E4277" w:rsidRPr="007E4277" w:rsidRDefault="007E4277" w:rsidP="007E4277">
      <w:pPr>
        <w:spacing w:after="0" w:line="240" w:lineRule="auto"/>
        <w:rPr>
          <w:rFonts w:ascii="Calibri" w:eastAsia="Calibri" w:hAnsi="Calibri" w:cs="Calibri"/>
        </w:rPr>
      </w:pPr>
    </w:p>
    <w:p w14:paraId="43C27051"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PM4DEV. 2007. The project management processes. 18 p.</w:t>
      </w:r>
    </w:p>
    <w:p w14:paraId="155BA001"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77161243" w14:textId="77777777" w:rsidR="007E4277" w:rsidRPr="007E4277" w:rsidRDefault="007E4277" w:rsidP="007E4277">
      <w:pPr>
        <w:spacing w:after="0" w:line="240" w:lineRule="auto"/>
        <w:rPr>
          <w:rFonts w:ascii="Calibri" w:eastAsia="Calibri" w:hAnsi="Calibri" w:cs="Calibri"/>
        </w:rPr>
      </w:pPr>
      <w:r w:rsidRPr="007E4277">
        <w:rPr>
          <w:rFonts w:ascii="Calibri" w:eastAsia="Calibri" w:hAnsi="Calibri" w:cs="Calibri"/>
        </w:rPr>
        <w:t>Touwen, A. 2001. Handbook for project: Development management and fundraising. Convener IFUW Special Committee on Project Development, 56 p. (good practical source, focus on section on implementation beginning (pages 18-23)</w:t>
      </w:r>
    </w:p>
    <w:p w14:paraId="24C7949E" w14:textId="77777777" w:rsidR="007E4277" w:rsidRPr="007E4277" w:rsidRDefault="007E4277" w:rsidP="007E4277">
      <w:pPr>
        <w:spacing w:after="0" w:line="240" w:lineRule="auto"/>
        <w:rPr>
          <w:rFonts w:ascii="Calibri" w:eastAsia="Calibri" w:hAnsi="Calibri" w:cs="Calibri"/>
        </w:rPr>
      </w:pPr>
    </w:p>
    <w:p w14:paraId="179D4A0B" w14:textId="77777777" w:rsidR="007E4277" w:rsidRPr="007E4277" w:rsidRDefault="007E4277" w:rsidP="007E4277">
      <w:pPr>
        <w:spacing w:after="0" w:line="240" w:lineRule="auto"/>
        <w:rPr>
          <w:rFonts w:ascii="Calibri" w:eastAsia="Times New Roman" w:hAnsi="Calibri" w:cs="Calibri"/>
          <w:b/>
          <w:u w:val="single"/>
        </w:rPr>
      </w:pPr>
      <w:r w:rsidRPr="007E4277">
        <w:rPr>
          <w:rFonts w:ascii="Calibri" w:eastAsia="Calibri" w:hAnsi="Calibri" w:cs="Calibri"/>
          <w:b/>
          <w:u w:val="single"/>
        </w:rPr>
        <w:t>Additional suggested readings and references for week 09</w:t>
      </w:r>
    </w:p>
    <w:p w14:paraId="082E36E8" w14:textId="77777777" w:rsidR="007E4277" w:rsidRPr="007E4277" w:rsidRDefault="007E4277" w:rsidP="007E4277">
      <w:pPr>
        <w:spacing w:after="0" w:line="240" w:lineRule="auto"/>
        <w:rPr>
          <w:rFonts w:ascii="Calibri" w:eastAsia="Times New Roman" w:hAnsi="Calibri" w:cs="Calibri"/>
          <w:b/>
          <w:u w:val="single"/>
        </w:rPr>
      </w:pPr>
    </w:p>
    <w:p w14:paraId="6FFD0A84" w14:textId="77777777"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rPr>
        <w:t>Lucas, B., Thomson, J. 2012. ACFID Introduction to project management. Learning 4 development, 58 p.</w:t>
      </w:r>
    </w:p>
    <w:p w14:paraId="5989588C" w14:textId="77777777" w:rsidR="007E4277" w:rsidRPr="007E4277" w:rsidRDefault="007E4277" w:rsidP="007E4277">
      <w:pPr>
        <w:spacing w:after="0" w:line="240" w:lineRule="auto"/>
        <w:rPr>
          <w:rFonts w:ascii="Calibri" w:eastAsia="Times New Roman" w:hAnsi="Calibri" w:cs="Calibri"/>
        </w:rPr>
      </w:pPr>
    </w:p>
    <w:p w14:paraId="0516D099" w14:textId="77777777"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rPr>
        <w:t>FAO. 2001. Project cycle management technical guide. Socio-Economic and Gender Analysis Programme (SEAGA), 104 p. (good overview of project cycle with useful illustrations of the utilization of different tools and outputs)</w:t>
      </w:r>
    </w:p>
    <w:p w14:paraId="574D39F9" w14:textId="77777777" w:rsidR="007E4277" w:rsidRPr="007E4277" w:rsidRDefault="007E4277" w:rsidP="007E4277">
      <w:pPr>
        <w:spacing w:after="0" w:line="240" w:lineRule="auto"/>
        <w:rPr>
          <w:rFonts w:ascii="Calibri" w:eastAsia="Times New Roman" w:hAnsi="Calibri" w:cs="Calibri"/>
        </w:rPr>
      </w:pPr>
    </w:p>
    <w:p w14:paraId="48B5EEBB" w14:textId="04027E16" w:rsidR="007E4277" w:rsidRPr="007E4277" w:rsidRDefault="007E4277" w:rsidP="007E4277">
      <w:pPr>
        <w:spacing w:after="0" w:line="240" w:lineRule="auto"/>
        <w:rPr>
          <w:rFonts w:ascii="Calibri" w:eastAsia="Times New Roman" w:hAnsi="Calibri" w:cs="Calibri"/>
        </w:rPr>
      </w:pPr>
      <w:proofErr w:type="spellStart"/>
      <w:r w:rsidRPr="007E4277">
        <w:rPr>
          <w:rFonts w:ascii="Calibri" w:eastAsia="Times New Roman" w:hAnsi="Calibri" w:cs="Calibri"/>
        </w:rPr>
        <w:t>Orfano</w:t>
      </w:r>
      <w:proofErr w:type="spellEnd"/>
      <w:r w:rsidRPr="007E4277">
        <w:rPr>
          <w:rFonts w:ascii="Calibri" w:eastAsia="Times New Roman" w:hAnsi="Calibri" w:cs="Calibri"/>
        </w:rPr>
        <w:t>, F. 2013. Backward goal setting and project management. Bright Hub PM (a useful one pager on backward mapping</w:t>
      </w:r>
      <w:r w:rsidR="00EC1465">
        <w:rPr>
          <w:rFonts w:ascii="Calibri" w:eastAsia="Times New Roman" w:hAnsi="Calibri" w:cs="Calibri"/>
        </w:rPr>
        <w:t>:</w:t>
      </w:r>
      <w:r w:rsidRPr="007E4277">
        <w:rPr>
          <w:rFonts w:ascii="Calibri" w:eastAsia="Times New Roman" w:hAnsi="Calibri" w:cs="Calibri"/>
        </w:rPr>
        <w:t xml:space="preserve">  </w:t>
      </w:r>
      <w:hyperlink r:id="rId38" w:history="1">
        <w:r w:rsidRPr="007E4277">
          <w:rPr>
            <w:rFonts w:ascii="Calibri" w:eastAsia="Times New Roman" w:hAnsi="Calibri" w:cs="Calibri"/>
            <w:color w:val="0563C1"/>
            <w:u w:val="single"/>
          </w:rPr>
          <w:t>http://www.brighthubpm.com/project-planning/52528-backward-goal-setting-and-project-management/</w:t>
        </w:r>
      </w:hyperlink>
      <w:r w:rsidRPr="007E4277">
        <w:rPr>
          <w:rFonts w:ascii="Calibri" w:eastAsia="Times New Roman" w:hAnsi="Calibri" w:cs="Calibri"/>
        </w:rPr>
        <w:t xml:space="preserve"> )</w:t>
      </w:r>
    </w:p>
    <w:p w14:paraId="06945DA5" w14:textId="77777777" w:rsidR="007E4277" w:rsidRPr="007E4277" w:rsidRDefault="007E4277" w:rsidP="007E4277">
      <w:pPr>
        <w:spacing w:after="0" w:line="240" w:lineRule="auto"/>
        <w:rPr>
          <w:rFonts w:ascii="Calibri" w:eastAsia="Times New Roman" w:hAnsi="Calibri" w:cs="Calibri"/>
        </w:rPr>
      </w:pPr>
    </w:p>
    <w:p w14:paraId="04D93107" w14:textId="77777777"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rPr>
        <w:t xml:space="preserve">Note: Theory of Change involves the application of backward mapping techniques. </w:t>
      </w:r>
    </w:p>
    <w:p w14:paraId="1B3A81DB" w14:textId="77777777" w:rsidR="007E4277" w:rsidRPr="007E4277" w:rsidRDefault="007E4277" w:rsidP="007E4277">
      <w:pPr>
        <w:spacing w:after="0" w:line="240" w:lineRule="auto"/>
        <w:rPr>
          <w:rFonts w:ascii="Calibri" w:eastAsia="Times New Roman" w:hAnsi="Calibri" w:cs="Calibri"/>
        </w:rPr>
      </w:pPr>
    </w:p>
    <w:p w14:paraId="2E947DC2" w14:textId="49773140" w:rsidR="007E4277" w:rsidRPr="007E4277" w:rsidRDefault="007E4277" w:rsidP="007E4277">
      <w:pPr>
        <w:autoSpaceDE w:val="0"/>
        <w:autoSpaceDN w:val="0"/>
        <w:adjustRightInd w:val="0"/>
        <w:spacing w:after="0" w:line="240" w:lineRule="auto"/>
        <w:rPr>
          <w:rFonts w:ascii="Calibri" w:eastAsia="Calibri" w:hAnsi="Calibri" w:cs="Calibri"/>
          <w:b/>
        </w:rPr>
      </w:pPr>
      <w:r w:rsidRPr="007E4277">
        <w:rPr>
          <w:rFonts w:ascii="Calibri" w:eastAsia="Calibri" w:hAnsi="Calibri" w:cs="Calibri"/>
          <w:b/>
          <w:highlight w:val="lightGray"/>
          <w:u w:val="single"/>
        </w:rPr>
        <w:t>Week 10</w:t>
      </w:r>
      <w:r w:rsidRPr="007E4277">
        <w:rPr>
          <w:rFonts w:ascii="Calibri" w:eastAsia="Times New Roman" w:hAnsi="Calibri" w:cs="Calibri"/>
          <w:b/>
          <w:color w:val="000000"/>
          <w:highlight w:val="lightGray"/>
          <w:u w:val="single"/>
        </w:rPr>
        <w:t xml:space="preserve"> (October 2</w:t>
      </w:r>
      <w:r w:rsidR="00EC1465">
        <w:rPr>
          <w:rFonts w:ascii="Calibri" w:eastAsia="Times New Roman" w:hAnsi="Calibri" w:cs="Calibri"/>
          <w:b/>
          <w:color w:val="000000"/>
          <w:highlight w:val="lightGray"/>
          <w:u w:val="single"/>
        </w:rPr>
        <w:t>5</w:t>
      </w:r>
      <w:r w:rsidRPr="007E4277">
        <w:rPr>
          <w:rFonts w:ascii="Calibri" w:eastAsia="Times New Roman" w:hAnsi="Calibri" w:cs="Calibri"/>
          <w:b/>
          <w:color w:val="000000"/>
          <w:highlight w:val="lightGray"/>
          <w:u w:val="single"/>
        </w:rPr>
        <w:t>)</w:t>
      </w:r>
      <w:r w:rsidRPr="007E4277">
        <w:rPr>
          <w:rFonts w:ascii="Calibri" w:eastAsia="Times New Roman" w:hAnsi="Calibri" w:cs="Calibri"/>
          <w:b/>
          <w:color w:val="000000"/>
          <w:highlight w:val="lightGray"/>
        </w:rPr>
        <w:t>:</w:t>
      </w:r>
      <w:r w:rsidRPr="007E4277">
        <w:rPr>
          <w:rFonts w:ascii="Calibri" w:eastAsia="Calibri" w:hAnsi="Calibri" w:cs="Calibri"/>
          <w:b/>
          <w:highlight w:val="lightGray"/>
        </w:rPr>
        <w:t xml:space="preserve"> Governance, </w:t>
      </w:r>
      <w:proofErr w:type="gramStart"/>
      <w:r w:rsidRPr="007E4277">
        <w:rPr>
          <w:rFonts w:ascii="Calibri" w:eastAsia="Calibri" w:hAnsi="Calibri" w:cs="Calibri"/>
          <w:b/>
          <w:highlight w:val="lightGray"/>
        </w:rPr>
        <w:t>decentralization</w:t>
      </w:r>
      <w:proofErr w:type="gramEnd"/>
      <w:r w:rsidRPr="007E4277">
        <w:rPr>
          <w:rFonts w:ascii="Calibri" w:eastAsia="Calibri" w:hAnsi="Calibri" w:cs="Calibri"/>
          <w:b/>
          <w:highlight w:val="lightGray"/>
        </w:rPr>
        <w:t xml:space="preserve"> and empowerment -- delegation of authority</w:t>
      </w:r>
    </w:p>
    <w:p w14:paraId="11A95518" w14:textId="77777777" w:rsidR="007E4277" w:rsidRPr="007E4277" w:rsidRDefault="007E4277" w:rsidP="007E4277">
      <w:pPr>
        <w:autoSpaceDE w:val="0"/>
        <w:autoSpaceDN w:val="0"/>
        <w:adjustRightInd w:val="0"/>
        <w:spacing w:after="0" w:line="240" w:lineRule="auto"/>
        <w:ind w:left="720"/>
        <w:rPr>
          <w:rFonts w:ascii="Calibri" w:eastAsia="Calibri" w:hAnsi="Calibri" w:cs="Calibri"/>
        </w:rPr>
      </w:pPr>
      <w:r w:rsidRPr="007E4277">
        <w:rPr>
          <w:rFonts w:ascii="Calibri" w:eastAsia="Calibri" w:hAnsi="Calibri" w:cs="Calibri"/>
        </w:rPr>
        <w:t xml:space="preserve"> </w:t>
      </w:r>
    </w:p>
    <w:p w14:paraId="2832367D"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Miller, V., </w:t>
      </w:r>
      <w:proofErr w:type="spellStart"/>
      <w:r w:rsidRPr="007E4277">
        <w:rPr>
          <w:rFonts w:ascii="Calibri" w:eastAsia="Calibri" w:hAnsi="Calibri" w:cs="Calibri"/>
        </w:rPr>
        <w:t>VeneKlasen</w:t>
      </w:r>
      <w:proofErr w:type="spellEnd"/>
      <w:r w:rsidRPr="007E4277">
        <w:rPr>
          <w:rFonts w:ascii="Calibri" w:eastAsia="Calibri" w:hAnsi="Calibri" w:cs="Calibri"/>
        </w:rPr>
        <w:t xml:space="preserve">, L., Reilly, R., Clark, C. 2006. Making change happen: Power: Concepts for revisioning power for justice, </w:t>
      </w:r>
      <w:proofErr w:type="gramStart"/>
      <w:r w:rsidRPr="007E4277">
        <w:rPr>
          <w:rFonts w:ascii="Calibri" w:eastAsia="Calibri" w:hAnsi="Calibri" w:cs="Calibri"/>
        </w:rPr>
        <w:t>equality</w:t>
      </w:r>
      <w:proofErr w:type="gramEnd"/>
      <w:r w:rsidRPr="007E4277">
        <w:rPr>
          <w:rFonts w:ascii="Calibri" w:eastAsia="Calibri" w:hAnsi="Calibri" w:cs="Calibri"/>
        </w:rPr>
        <w:t xml:space="preserve"> and peace. Just Associates. 24 p. (A comprehensive introduction to power and how it relates to development work and our daily lives)</w:t>
      </w:r>
    </w:p>
    <w:p w14:paraId="296118CD"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0D013D94"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Oxfam. Quick guide to power analysis. 2 p. (Very concise guide to power analysis, applying concepts outlined by Miller et al. 2006)</w:t>
      </w:r>
    </w:p>
    <w:p w14:paraId="03A406B9"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46A2A446" w14:textId="77777777" w:rsidR="007E4277" w:rsidRPr="007E4277" w:rsidRDefault="007E4277" w:rsidP="007E4277">
      <w:pPr>
        <w:autoSpaceDE w:val="0"/>
        <w:autoSpaceDN w:val="0"/>
        <w:adjustRightInd w:val="0"/>
        <w:spacing w:after="0" w:line="240" w:lineRule="auto"/>
        <w:rPr>
          <w:rFonts w:ascii="Calibri" w:eastAsia="Calibri" w:hAnsi="Calibri" w:cs="Calibri"/>
        </w:rPr>
      </w:pPr>
      <w:proofErr w:type="spellStart"/>
      <w:r w:rsidRPr="007E4277">
        <w:rPr>
          <w:rFonts w:ascii="Calibri" w:eastAsia="Calibri" w:hAnsi="Calibri" w:cs="Calibri"/>
        </w:rPr>
        <w:t>PHRplus</w:t>
      </w:r>
      <w:proofErr w:type="spellEnd"/>
      <w:r w:rsidRPr="007E4277">
        <w:rPr>
          <w:rFonts w:ascii="Calibri" w:eastAsia="Calibri" w:hAnsi="Calibri" w:cs="Calibri"/>
        </w:rPr>
        <w:t xml:space="preserve">. 2002. Insights for implementers: Decentralization and health system reform. Partners for Health </w:t>
      </w:r>
      <w:proofErr w:type="spellStart"/>
      <w:r w:rsidRPr="007E4277">
        <w:rPr>
          <w:rFonts w:ascii="Calibri" w:eastAsia="Calibri" w:hAnsi="Calibri" w:cs="Calibri"/>
        </w:rPr>
        <w:t>Reformplus</w:t>
      </w:r>
      <w:proofErr w:type="spellEnd"/>
      <w:r w:rsidRPr="007E4277">
        <w:rPr>
          <w:rFonts w:ascii="Calibri" w:eastAsia="Calibri" w:hAnsi="Calibri" w:cs="Calibri"/>
        </w:rPr>
        <w:t>. 12 p. (Concise document on decentralization in the health sector)</w:t>
      </w:r>
    </w:p>
    <w:p w14:paraId="6884ECB1"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4E792548" w14:textId="77777777" w:rsidR="007E4277" w:rsidRPr="007E4277" w:rsidRDefault="007E4277" w:rsidP="007E4277">
      <w:pPr>
        <w:autoSpaceDE w:val="0"/>
        <w:autoSpaceDN w:val="0"/>
        <w:adjustRightInd w:val="0"/>
        <w:spacing w:after="0" w:line="240" w:lineRule="auto"/>
        <w:rPr>
          <w:rFonts w:ascii="Calibri" w:eastAsia="Calibri" w:hAnsi="Calibri" w:cs="Calibri"/>
        </w:rPr>
      </w:pPr>
      <w:proofErr w:type="spellStart"/>
      <w:r w:rsidRPr="007E4277">
        <w:rPr>
          <w:rFonts w:ascii="Calibri" w:eastAsia="Calibri" w:hAnsi="Calibri" w:cs="Calibri"/>
        </w:rPr>
        <w:t>Ribot</w:t>
      </w:r>
      <w:proofErr w:type="spellEnd"/>
      <w:r w:rsidRPr="007E4277">
        <w:rPr>
          <w:rFonts w:ascii="Calibri" w:eastAsia="Calibri" w:hAnsi="Calibri" w:cs="Calibri"/>
        </w:rPr>
        <w:t xml:space="preserve">, J. 2004. Waiting for democracy: The politics of choice in natural resource decentralization. World Resources Institute. 140 p. (This is an excellent publication on natural resource decentralization by one of the preeminent thinkers in this area. Although I would recommend reviewing most of the document to page 85, I would place special attention on </w:t>
      </w:r>
      <w:r w:rsidRPr="007E4277">
        <w:rPr>
          <w:rFonts w:ascii="Calibri" w:eastAsia="Calibri" w:hAnsi="Calibri" w:cs="Calibri"/>
          <w:u w:val="single"/>
        </w:rPr>
        <w:t>the first 24 pages</w:t>
      </w:r>
      <w:r w:rsidRPr="007E4277">
        <w:rPr>
          <w:rFonts w:ascii="Calibri" w:eastAsia="Calibri" w:hAnsi="Calibri" w:cs="Calibri"/>
        </w:rPr>
        <w:t xml:space="preserve"> and the recommendations).</w:t>
      </w:r>
    </w:p>
    <w:p w14:paraId="189812FA"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1D1CAFCE" w14:textId="77777777" w:rsidR="007E4277" w:rsidRPr="007E4277" w:rsidRDefault="007E4277" w:rsidP="007E4277">
      <w:pPr>
        <w:autoSpaceDE w:val="0"/>
        <w:autoSpaceDN w:val="0"/>
        <w:adjustRightInd w:val="0"/>
        <w:spacing w:after="0" w:line="240" w:lineRule="auto"/>
        <w:rPr>
          <w:rFonts w:ascii="Calibri" w:eastAsia="Times New Roman" w:hAnsi="Calibri" w:cs="Calibri"/>
          <w:color w:val="000000"/>
        </w:rPr>
      </w:pPr>
      <w:r w:rsidRPr="007E4277">
        <w:rPr>
          <w:rFonts w:ascii="Calibri" w:eastAsia="Times New Roman" w:hAnsi="Calibri" w:cs="Calibri"/>
          <w:color w:val="000000"/>
        </w:rPr>
        <w:t>UNDP. 1996. Good governance – and sustainable human development. 13 p. (This UNDP policy document provides a concise overview of important concepts and principles)</w:t>
      </w:r>
    </w:p>
    <w:p w14:paraId="7091210A" w14:textId="77777777" w:rsidR="007E4277" w:rsidRPr="007E4277" w:rsidRDefault="007E4277" w:rsidP="007E4277">
      <w:pPr>
        <w:autoSpaceDE w:val="0"/>
        <w:autoSpaceDN w:val="0"/>
        <w:adjustRightInd w:val="0"/>
        <w:spacing w:after="0" w:line="240" w:lineRule="auto"/>
        <w:rPr>
          <w:rFonts w:ascii="Calibri" w:eastAsia="Times New Roman" w:hAnsi="Calibri" w:cs="Calibri"/>
          <w:color w:val="000000"/>
        </w:rPr>
      </w:pPr>
    </w:p>
    <w:p w14:paraId="0AAD671C"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Times New Roman" w:hAnsi="Calibri" w:cs="Calibri"/>
          <w:color w:val="000000"/>
        </w:rPr>
        <w:t>Will refer to indicators of SDG 16 relating to governance.</w:t>
      </w:r>
    </w:p>
    <w:p w14:paraId="395954FF"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331E7A7A" w14:textId="77777777" w:rsidR="007E4277" w:rsidRPr="007E4277" w:rsidRDefault="007E4277" w:rsidP="007E4277">
      <w:pPr>
        <w:autoSpaceDE w:val="0"/>
        <w:autoSpaceDN w:val="0"/>
        <w:adjustRightInd w:val="0"/>
        <w:spacing w:after="0" w:line="240" w:lineRule="auto"/>
        <w:rPr>
          <w:rFonts w:ascii="Calibri" w:eastAsia="Calibri" w:hAnsi="Calibri" w:cs="Calibri"/>
          <w:b/>
          <w:color w:val="000000"/>
          <w:u w:val="single"/>
        </w:rPr>
      </w:pPr>
      <w:r w:rsidRPr="007E4277">
        <w:rPr>
          <w:rFonts w:ascii="Calibri" w:eastAsia="Calibri" w:hAnsi="Calibri" w:cs="Calibri"/>
          <w:b/>
          <w:color w:val="000000"/>
          <w:u w:val="single"/>
        </w:rPr>
        <w:t>Additional suggested readings and references for Week 10</w:t>
      </w:r>
    </w:p>
    <w:p w14:paraId="334D6ADF"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3C09AA9A"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Bartle, P. 2007. Community Empowerment Collective. Web Site hosted through the Community Development Society (CDS) by the Seattle Community Network. (Quite interesting website on processes that favor community empowerment:  </w:t>
      </w:r>
      <w:hyperlink r:id="rId39" w:history="1">
        <w:r w:rsidRPr="007E4277">
          <w:rPr>
            <w:rFonts w:ascii="Calibri" w:eastAsia="Calibri" w:hAnsi="Calibri" w:cs="Calibri"/>
            <w:color w:val="0563C1"/>
            <w:u w:val="single"/>
          </w:rPr>
          <w:t>http://cec.vcn.bc.ca/cmp/collect.htm</w:t>
        </w:r>
      </w:hyperlink>
      <w:r w:rsidRPr="007E4277">
        <w:rPr>
          <w:rFonts w:ascii="Calibri" w:eastAsia="Calibri" w:hAnsi="Calibri" w:cs="Calibri"/>
        </w:rPr>
        <w:t xml:space="preserve"> )</w:t>
      </w:r>
    </w:p>
    <w:p w14:paraId="59E2BB9F"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6A44AF41" w14:textId="77777777" w:rsidR="007E4277" w:rsidRPr="007E4277" w:rsidRDefault="007E4277" w:rsidP="007E4277">
      <w:pPr>
        <w:autoSpaceDE w:val="0"/>
        <w:autoSpaceDN w:val="0"/>
        <w:adjustRightInd w:val="0"/>
        <w:spacing w:after="0" w:line="240" w:lineRule="auto"/>
        <w:rPr>
          <w:rFonts w:ascii="Calibri" w:eastAsia="Calibri" w:hAnsi="Calibri" w:cs="Calibri"/>
          <w:color w:val="000000"/>
          <w:szCs w:val="24"/>
        </w:rPr>
      </w:pPr>
      <w:r w:rsidRPr="007E4277">
        <w:rPr>
          <w:rFonts w:ascii="Calibri" w:eastAsia="Calibri" w:hAnsi="Calibri" w:cs="Calibri"/>
          <w:color w:val="000000"/>
          <w:szCs w:val="24"/>
        </w:rPr>
        <w:t>Brown, D. et al. 2002. Forestry as an entry point for governance reform. ODI Forestry Briefing. 6 p. (Good overview of why issues of governance have gained prominence in the forestry sector)</w:t>
      </w:r>
    </w:p>
    <w:p w14:paraId="6804516A" w14:textId="77777777" w:rsidR="007E4277" w:rsidRPr="007E4277" w:rsidRDefault="007E4277" w:rsidP="007E4277">
      <w:pPr>
        <w:autoSpaceDE w:val="0"/>
        <w:autoSpaceDN w:val="0"/>
        <w:adjustRightInd w:val="0"/>
        <w:spacing w:after="0" w:line="240" w:lineRule="auto"/>
        <w:rPr>
          <w:rFonts w:ascii="Calibri" w:eastAsia="Calibri" w:hAnsi="Calibri" w:cs="Calibri"/>
          <w:color w:val="000000"/>
          <w:szCs w:val="24"/>
        </w:rPr>
      </w:pPr>
    </w:p>
    <w:p w14:paraId="08B43291"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FAO. 2006. Decentralization and sustainable agriculture and rural development. Sustainable Agriculture and Rural Development. 4 p. (Brief review of concepts of decentralization, related to sustainable agriculture and rural development)</w:t>
      </w:r>
    </w:p>
    <w:p w14:paraId="04049D1A"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400B994E"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Fiorino, D.J. 1997. Strategies for regulatory reform. Policy Studies Journal, Vol. 25, No. 2: 249-265. (This paper illustrates the importance of decentralizing the policy making process, contrasting forward mapping (top down, </w:t>
      </w:r>
      <w:proofErr w:type="gramStart"/>
      <w:r w:rsidRPr="007E4277">
        <w:rPr>
          <w:rFonts w:ascii="Calibri" w:eastAsia="Calibri" w:hAnsi="Calibri" w:cs="Calibri"/>
        </w:rPr>
        <w:t>command</w:t>
      </w:r>
      <w:proofErr w:type="gramEnd"/>
      <w:r w:rsidRPr="007E4277">
        <w:rPr>
          <w:rFonts w:ascii="Calibri" w:eastAsia="Calibri" w:hAnsi="Calibri" w:cs="Calibri"/>
        </w:rPr>
        <w:t xml:space="preserve"> and control approaches) to backward mapping (decentralized policies and planning – easy to access online). </w:t>
      </w:r>
      <w:hyperlink r:id="rId40" w:history="1">
        <w:r w:rsidRPr="007E4277">
          <w:rPr>
            <w:rFonts w:ascii="Calibri" w:eastAsia="Calibri" w:hAnsi="Calibri" w:cs="Calibri"/>
            <w:bCs/>
            <w:color w:val="0563C1"/>
            <w:u w:val="single"/>
          </w:rPr>
          <w:t>http://onlinelibrary.wiley.com/doi/10.1111/j.1541-0072.1997.tb00019.x/pdf</w:t>
        </w:r>
      </w:hyperlink>
      <w:r w:rsidRPr="007E4277">
        <w:rPr>
          <w:rFonts w:ascii="Calibri" w:eastAsia="Calibri" w:hAnsi="Calibri" w:cs="Calibri"/>
          <w:bCs/>
        </w:rPr>
        <w:t xml:space="preserve"> </w:t>
      </w:r>
    </w:p>
    <w:p w14:paraId="18051B48"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16F459BF"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Just Associates. 2006. Making change happen 2: Citizen engagement and global economic power. Institute of Development Studies, Knowledge Initiative ActionAid International. 20 p. (This is a companion publication to the one prepared by Miller &amp; </w:t>
      </w:r>
      <w:proofErr w:type="spellStart"/>
      <w:r w:rsidRPr="007E4277">
        <w:rPr>
          <w:rFonts w:ascii="Calibri" w:eastAsia="Calibri" w:hAnsi="Calibri" w:cs="Calibri"/>
        </w:rPr>
        <w:t>Veneklasen</w:t>
      </w:r>
      <w:proofErr w:type="spellEnd"/>
      <w:r w:rsidRPr="007E4277">
        <w:rPr>
          <w:rFonts w:ascii="Calibri" w:eastAsia="Calibri" w:hAnsi="Calibri" w:cs="Calibri"/>
        </w:rPr>
        <w:t xml:space="preserve"> in the required list above)</w:t>
      </w:r>
    </w:p>
    <w:p w14:paraId="3723BDE4"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7138B4EF"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Mills, A et al. 1990. Health system decentralization: Concepts, </w:t>
      </w:r>
      <w:proofErr w:type="gramStart"/>
      <w:r w:rsidRPr="007E4277">
        <w:rPr>
          <w:rFonts w:ascii="Calibri" w:eastAsia="Calibri" w:hAnsi="Calibri" w:cs="Calibri"/>
        </w:rPr>
        <w:t>issues</w:t>
      </w:r>
      <w:proofErr w:type="gramEnd"/>
      <w:r w:rsidRPr="007E4277">
        <w:rPr>
          <w:rFonts w:ascii="Calibri" w:eastAsia="Calibri" w:hAnsi="Calibri" w:cs="Calibri"/>
        </w:rPr>
        <w:t xml:space="preserve"> and country experience. World Health Organization. 146 p. (Often cited book on this topic. Place special attention on Part I and Part III – Lessons from experience). For a more recent overview see </w:t>
      </w:r>
      <w:proofErr w:type="spellStart"/>
      <w:r w:rsidRPr="007E4277">
        <w:rPr>
          <w:rFonts w:ascii="Calibri" w:eastAsia="Calibri" w:hAnsi="Calibri" w:cs="Calibri"/>
        </w:rPr>
        <w:t>PHRplus</w:t>
      </w:r>
      <w:proofErr w:type="spellEnd"/>
      <w:r w:rsidRPr="007E4277">
        <w:rPr>
          <w:rFonts w:ascii="Calibri" w:eastAsia="Calibri" w:hAnsi="Calibri" w:cs="Calibri"/>
        </w:rPr>
        <w:t xml:space="preserve"> 2002.</w:t>
      </w:r>
    </w:p>
    <w:p w14:paraId="27821E40"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45CF469B"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Organization for Economic Cooperation and Development, Development Assistance Committee, Synthesis of Lessons Learned of Donor Practices in Fighting Corruption (OECD: 2003), 60 p. (This is a comprehensive overview of measures taken to identify and reduce corruption, some related to governance, others to project or program management)</w:t>
      </w:r>
    </w:p>
    <w:p w14:paraId="3BD47B7B"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6191E8FC" w14:textId="52E208AE"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World Resources Institute. Updated in 2008. Publications on representation and equity. (</w:t>
      </w:r>
      <w:r w:rsidR="00417054" w:rsidRPr="00417054">
        <w:rPr>
          <w:rFonts w:ascii="Calibri" w:eastAsia="Calibri" w:hAnsi="Calibri" w:cs="Calibri"/>
        </w:rPr>
        <w:t>https://www.wri.org/resources/type/research-65</w:t>
      </w:r>
      <w:r w:rsidRPr="007E4277">
        <w:rPr>
          <w:rFonts w:ascii="Calibri" w:eastAsia="Calibri" w:hAnsi="Calibri" w:cs="Calibri"/>
        </w:rPr>
        <w:t>)</w:t>
      </w:r>
    </w:p>
    <w:p w14:paraId="35A3FA71" w14:textId="77777777" w:rsidR="007E4277" w:rsidRPr="007E4277" w:rsidRDefault="007E4277" w:rsidP="007E4277">
      <w:pPr>
        <w:autoSpaceDE w:val="0"/>
        <w:autoSpaceDN w:val="0"/>
        <w:adjustRightInd w:val="0"/>
        <w:spacing w:after="0" w:line="240" w:lineRule="auto"/>
        <w:rPr>
          <w:rFonts w:ascii="Calibri" w:eastAsia="Calibri" w:hAnsi="Calibri" w:cs="Calibri"/>
          <w:b/>
          <w:u w:val="single"/>
        </w:rPr>
      </w:pPr>
    </w:p>
    <w:p w14:paraId="25C122C0" w14:textId="77777777" w:rsidR="007E4277" w:rsidRPr="007E4277" w:rsidRDefault="007E4277" w:rsidP="007E4277">
      <w:pPr>
        <w:autoSpaceDE w:val="0"/>
        <w:autoSpaceDN w:val="0"/>
        <w:adjustRightInd w:val="0"/>
        <w:spacing w:after="0" w:line="240" w:lineRule="auto"/>
        <w:rPr>
          <w:rFonts w:ascii="Calibri" w:eastAsia="Calibri" w:hAnsi="Calibri" w:cs="Arial"/>
        </w:rPr>
      </w:pPr>
    </w:p>
    <w:p w14:paraId="7D5EDB2A" w14:textId="0AEEE89A" w:rsidR="007E4277" w:rsidRPr="007E4277" w:rsidRDefault="007E4277" w:rsidP="007E4277">
      <w:pPr>
        <w:autoSpaceDE w:val="0"/>
        <w:autoSpaceDN w:val="0"/>
        <w:adjustRightInd w:val="0"/>
        <w:spacing w:after="0" w:line="240" w:lineRule="auto"/>
        <w:rPr>
          <w:rFonts w:ascii="Calibri" w:eastAsia="Calibri" w:hAnsi="Calibri" w:cs="Calibri"/>
          <w:b/>
        </w:rPr>
      </w:pPr>
      <w:r w:rsidRPr="00417054">
        <w:rPr>
          <w:rFonts w:ascii="Calibri" w:eastAsia="Calibri" w:hAnsi="Calibri" w:cs="Calibri"/>
          <w:b/>
          <w:u w:val="single"/>
        </w:rPr>
        <w:lastRenderedPageBreak/>
        <w:t>Week 1</w:t>
      </w:r>
      <w:r w:rsidR="00E15B6D" w:rsidRPr="00417054">
        <w:rPr>
          <w:rFonts w:ascii="Calibri" w:eastAsia="Calibri" w:hAnsi="Calibri" w:cs="Calibri"/>
          <w:b/>
          <w:u w:val="single"/>
        </w:rPr>
        <w:t>1</w:t>
      </w:r>
      <w:r w:rsidRPr="00417054">
        <w:rPr>
          <w:rFonts w:ascii="Calibri" w:eastAsia="Times New Roman" w:hAnsi="Calibri" w:cs="Calibri"/>
          <w:b/>
          <w:color w:val="000000"/>
          <w:u w:val="single"/>
        </w:rPr>
        <w:t xml:space="preserve"> (November </w:t>
      </w:r>
      <w:r w:rsidR="00E15B6D" w:rsidRPr="00417054">
        <w:rPr>
          <w:rFonts w:ascii="Calibri" w:eastAsia="Times New Roman" w:hAnsi="Calibri" w:cs="Calibri"/>
          <w:b/>
          <w:color w:val="000000"/>
          <w:u w:val="single"/>
        </w:rPr>
        <w:t>0</w:t>
      </w:r>
      <w:r w:rsidR="00902956" w:rsidRPr="00417054">
        <w:rPr>
          <w:rFonts w:ascii="Calibri" w:eastAsia="Times New Roman" w:hAnsi="Calibri" w:cs="Calibri"/>
          <w:b/>
          <w:color w:val="000000"/>
          <w:u w:val="single"/>
        </w:rPr>
        <w:t>1</w:t>
      </w:r>
      <w:r w:rsidRPr="00417054">
        <w:rPr>
          <w:rFonts w:ascii="Calibri" w:eastAsia="Times New Roman" w:hAnsi="Calibri" w:cs="Calibri"/>
          <w:b/>
          <w:color w:val="000000"/>
          <w:u w:val="single"/>
        </w:rPr>
        <w:t xml:space="preserve">): </w:t>
      </w:r>
      <w:r w:rsidRPr="00417054">
        <w:rPr>
          <w:rFonts w:ascii="Calibri" w:eastAsia="Calibri" w:hAnsi="Calibri" w:cs="Calibri"/>
          <w:b/>
        </w:rPr>
        <w:t xml:space="preserve">Development administration from the perspective of complexity theory </w:t>
      </w:r>
      <w:r w:rsidR="00E15B6D" w:rsidRPr="00417054">
        <w:rPr>
          <w:rFonts w:ascii="Calibri" w:eastAsia="Calibri" w:hAnsi="Calibri" w:cs="Calibri"/>
          <w:b/>
        </w:rPr>
        <w:t xml:space="preserve">- </w:t>
      </w:r>
      <w:r w:rsidRPr="00417054">
        <w:rPr>
          <w:rFonts w:ascii="Calibri" w:eastAsia="Calibri" w:hAnsi="Calibri" w:cs="Calibri"/>
          <w:b/>
        </w:rPr>
        <w:t>Systems Thinking)</w:t>
      </w:r>
    </w:p>
    <w:p w14:paraId="3B0ADC09" w14:textId="77777777" w:rsidR="007E4277" w:rsidRPr="007E4277" w:rsidRDefault="007E4277" w:rsidP="007E4277">
      <w:pPr>
        <w:autoSpaceDE w:val="0"/>
        <w:autoSpaceDN w:val="0"/>
        <w:adjustRightInd w:val="0"/>
        <w:spacing w:after="0" w:line="240" w:lineRule="auto"/>
        <w:rPr>
          <w:rFonts w:ascii="Calibri" w:eastAsia="Calibri" w:hAnsi="Calibri" w:cs="Times New Roman"/>
        </w:rPr>
      </w:pPr>
    </w:p>
    <w:p w14:paraId="2AA80FD3"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Ramalingam, B., Jones, H. 2008. Exploring the science of complexity: Ideas and implications for development and humanitarian efforts. ODI Working Paper 285, 77 p. </w:t>
      </w:r>
    </w:p>
    <w:p w14:paraId="0C73E13B"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54944429"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Warner, M. 2001. Complex problems…negotiated solutions: The practical applications of chaos and complexity theory to community-based natural resource management. ODI Working Paper 146, 26 p. (Application of concepts of complexity theory to community-based natural resource </w:t>
      </w:r>
      <w:proofErr w:type="spellStart"/>
      <w:r w:rsidRPr="007E4277">
        <w:rPr>
          <w:rFonts w:ascii="Calibri" w:eastAsia="Calibri" w:hAnsi="Calibri" w:cs="Calibri"/>
        </w:rPr>
        <w:t>manamgement</w:t>
      </w:r>
      <w:proofErr w:type="spellEnd"/>
      <w:r w:rsidRPr="007E4277">
        <w:rPr>
          <w:rFonts w:ascii="Calibri" w:eastAsia="Calibri" w:hAnsi="Calibri" w:cs="Calibri"/>
        </w:rPr>
        <w:t>)</w:t>
      </w:r>
    </w:p>
    <w:p w14:paraId="5707CDC8"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616E5948"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BD7777">
        <w:rPr>
          <w:rFonts w:ascii="Calibri" w:eastAsia="Calibri" w:hAnsi="Calibri" w:cs="Calibri"/>
          <w:highlight w:val="yellow"/>
        </w:rPr>
        <w:t>Will add reading on systems thinking</w:t>
      </w:r>
    </w:p>
    <w:p w14:paraId="61640103" w14:textId="77777777" w:rsidR="007E4277" w:rsidRPr="007E4277" w:rsidRDefault="007E4277" w:rsidP="007E4277">
      <w:pPr>
        <w:spacing w:after="0" w:line="240" w:lineRule="auto"/>
        <w:rPr>
          <w:rFonts w:ascii="Calibri" w:eastAsia="Times New Roman" w:hAnsi="Calibri" w:cs="Calibri"/>
        </w:rPr>
      </w:pPr>
    </w:p>
    <w:p w14:paraId="5487B278" w14:textId="77777777" w:rsidR="007E4277" w:rsidRPr="007E4277" w:rsidRDefault="007E4277" w:rsidP="007E4277">
      <w:pPr>
        <w:autoSpaceDE w:val="0"/>
        <w:autoSpaceDN w:val="0"/>
        <w:adjustRightInd w:val="0"/>
        <w:spacing w:after="0" w:line="240" w:lineRule="auto"/>
        <w:rPr>
          <w:rFonts w:ascii="Calibri" w:eastAsia="Calibri" w:hAnsi="Calibri" w:cs="Calibri"/>
          <w:b/>
          <w:color w:val="000000"/>
          <w:u w:val="single"/>
        </w:rPr>
      </w:pPr>
      <w:r w:rsidRPr="007E4277">
        <w:rPr>
          <w:rFonts w:ascii="Calibri" w:eastAsia="Calibri" w:hAnsi="Calibri" w:cs="Calibri"/>
          <w:b/>
          <w:color w:val="000000"/>
          <w:u w:val="single"/>
        </w:rPr>
        <w:t>Additional suggested readings and references for week 12</w:t>
      </w:r>
    </w:p>
    <w:p w14:paraId="74D69263" w14:textId="77777777" w:rsidR="007E4277" w:rsidRPr="007E4277" w:rsidRDefault="007E4277" w:rsidP="007E4277">
      <w:pPr>
        <w:autoSpaceDE w:val="0"/>
        <w:autoSpaceDN w:val="0"/>
        <w:adjustRightInd w:val="0"/>
        <w:spacing w:after="0" w:line="240" w:lineRule="auto"/>
        <w:rPr>
          <w:rFonts w:ascii="Calibri" w:eastAsia="Calibri" w:hAnsi="Calibri" w:cs="Calibri"/>
          <w:b/>
          <w:color w:val="000000"/>
          <w:u w:val="single"/>
        </w:rPr>
      </w:pPr>
    </w:p>
    <w:p w14:paraId="66BAD646"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Ambrosio-</w:t>
      </w:r>
      <w:proofErr w:type="spellStart"/>
      <w:r w:rsidRPr="007E4277">
        <w:rPr>
          <w:rFonts w:ascii="Calibri" w:eastAsia="Calibri" w:hAnsi="Calibri" w:cs="Calibri"/>
        </w:rPr>
        <w:t>Albalá</w:t>
      </w:r>
      <w:proofErr w:type="spellEnd"/>
      <w:r w:rsidRPr="007E4277">
        <w:rPr>
          <w:rFonts w:ascii="Calibri" w:eastAsia="Calibri" w:hAnsi="Calibri" w:cs="Calibri"/>
        </w:rPr>
        <w:t xml:space="preserve">. 2010. The new territorial paradigm of rural development: Theoretical foundations from systems and institutional theories. IOB Discussion Paper/2010.02, 68 p.  (This paper ties a lot of important topics together: territorial approaches, governance, interdisciplinary </w:t>
      </w:r>
      <w:proofErr w:type="gramStart"/>
      <w:r w:rsidRPr="007E4277">
        <w:rPr>
          <w:rFonts w:ascii="Calibri" w:eastAsia="Calibri" w:hAnsi="Calibri" w:cs="Calibri"/>
        </w:rPr>
        <w:t>approaches</w:t>
      </w:r>
      <w:proofErr w:type="gramEnd"/>
      <w:r w:rsidRPr="007E4277">
        <w:rPr>
          <w:rFonts w:ascii="Calibri" w:eastAsia="Calibri" w:hAnsi="Calibri" w:cs="Calibri"/>
        </w:rPr>
        <w:t xml:space="preserve"> and complexity theory)</w:t>
      </w:r>
    </w:p>
    <w:p w14:paraId="28BB3471"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30D793F1" w14:textId="77777777" w:rsidR="007E4277" w:rsidRPr="007E4277" w:rsidRDefault="007E4277" w:rsidP="007E4277">
      <w:pPr>
        <w:autoSpaceDE w:val="0"/>
        <w:autoSpaceDN w:val="0"/>
        <w:adjustRightInd w:val="0"/>
        <w:spacing w:after="0" w:line="240" w:lineRule="auto"/>
        <w:rPr>
          <w:rFonts w:ascii="Calibri" w:eastAsia="Calibri" w:hAnsi="Calibri" w:cs="Calibri"/>
          <w:lang w:val="es-ES"/>
        </w:rPr>
      </w:pPr>
      <w:r w:rsidRPr="007E4277">
        <w:rPr>
          <w:rFonts w:ascii="Calibri" w:eastAsia="Calibri" w:hAnsi="Calibri" w:cs="Calibri"/>
        </w:rPr>
        <w:t xml:space="preserve">Armitage, D.R. et al. 2008. Adaptive co-management for social-ecological complexity. </w:t>
      </w:r>
      <w:r w:rsidRPr="007E4277">
        <w:rPr>
          <w:rFonts w:ascii="Calibri" w:eastAsia="Calibri" w:hAnsi="Calibri" w:cs="Calibri"/>
          <w:lang w:val="es-ES"/>
        </w:rPr>
        <w:t xml:space="preserve">Frontiers in </w:t>
      </w:r>
      <w:proofErr w:type="spellStart"/>
      <w:r w:rsidRPr="007E4277">
        <w:rPr>
          <w:rFonts w:ascii="Calibri" w:eastAsia="Calibri" w:hAnsi="Calibri" w:cs="Calibri"/>
          <w:lang w:val="es-ES"/>
        </w:rPr>
        <w:t>Ecology</w:t>
      </w:r>
      <w:proofErr w:type="spellEnd"/>
      <w:r w:rsidRPr="007E4277">
        <w:rPr>
          <w:rFonts w:ascii="Calibri" w:eastAsia="Calibri" w:hAnsi="Calibri" w:cs="Calibri"/>
          <w:lang w:val="es-ES"/>
        </w:rPr>
        <w:t xml:space="preserve"> and </w:t>
      </w:r>
      <w:proofErr w:type="spellStart"/>
      <w:r w:rsidRPr="007E4277">
        <w:rPr>
          <w:rFonts w:ascii="Calibri" w:eastAsia="Calibri" w:hAnsi="Calibri" w:cs="Calibri"/>
          <w:lang w:val="es-ES"/>
        </w:rPr>
        <w:t>the</w:t>
      </w:r>
      <w:proofErr w:type="spellEnd"/>
      <w:r w:rsidRPr="007E4277">
        <w:rPr>
          <w:rFonts w:ascii="Calibri" w:eastAsia="Calibri" w:hAnsi="Calibri" w:cs="Calibri"/>
          <w:lang w:val="es-ES"/>
        </w:rPr>
        <w:t xml:space="preserve"> </w:t>
      </w:r>
      <w:proofErr w:type="spellStart"/>
      <w:r w:rsidRPr="007E4277">
        <w:rPr>
          <w:rFonts w:ascii="Calibri" w:eastAsia="Calibri" w:hAnsi="Calibri" w:cs="Calibri"/>
          <w:lang w:val="es-ES"/>
        </w:rPr>
        <w:t>Environment</w:t>
      </w:r>
      <w:proofErr w:type="spellEnd"/>
      <w:r w:rsidRPr="007E4277">
        <w:rPr>
          <w:rFonts w:ascii="Calibri" w:eastAsia="Calibri" w:hAnsi="Calibri" w:cs="Calibri"/>
          <w:lang w:val="es-ES"/>
        </w:rPr>
        <w:t xml:space="preserve">. 9 p. </w:t>
      </w:r>
    </w:p>
    <w:p w14:paraId="59534390" w14:textId="77777777" w:rsidR="007E4277" w:rsidRPr="007E4277" w:rsidRDefault="007E4277" w:rsidP="007E4277">
      <w:pPr>
        <w:autoSpaceDE w:val="0"/>
        <w:autoSpaceDN w:val="0"/>
        <w:adjustRightInd w:val="0"/>
        <w:spacing w:after="0" w:line="240" w:lineRule="auto"/>
        <w:rPr>
          <w:rFonts w:ascii="Calibri" w:eastAsia="Calibri" w:hAnsi="Calibri" w:cs="Calibri"/>
          <w:lang w:val="es-ES"/>
        </w:rPr>
      </w:pPr>
    </w:p>
    <w:p w14:paraId="6A53E24C" w14:textId="77777777" w:rsidR="007E4277" w:rsidRPr="007E4277" w:rsidRDefault="007E4277" w:rsidP="007E4277">
      <w:pPr>
        <w:autoSpaceDE w:val="0"/>
        <w:autoSpaceDN w:val="0"/>
        <w:adjustRightInd w:val="0"/>
        <w:spacing w:after="0" w:line="240" w:lineRule="auto"/>
        <w:rPr>
          <w:rFonts w:ascii="Calibri" w:eastAsia="Calibri" w:hAnsi="Calibri" w:cs="Calibri"/>
        </w:rPr>
      </w:pPr>
      <w:r w:rsidRPr="007E4277">
        <w:rPr>
          <w:rFonts w:ascii="Calibri" w:eastAsia="Calibri" w:hAnsi="Calibri" w:cs="Calibri"/>
          <w:lang w:val="es-ES"/>
        </w:rPr>
        <w:t xml:space="preserve">Galloway, G. 2000. El desarrollo forestal desde la perspectiva de la ciencia de complejidad. </w:t>
      </w:r>
      <w:proofErr w:type="spellStart"/>
      <w:r w:rsidRPr="007E4277">
        <w:rPr>
          <w:rFonts w:ascii="Calibri" w:eastAsia="Calibri" w:hAnsi="Calibri" w:cs="Calibri"/>
        </w:rPr>
        <w:t>Revista</w:t>
      </w:r>
      <w:proofErr w:type="spellEnd"/>
      <w:r w:rsidRPr="007E4277">
        <w:rPr>
          <w:rFonts w:ascii="Calibri" w:eastAsia="Calibri" w:hAnsi="Calibri" w:cs="Calibri"/>
        </w:rPr>
        <w:t xml:space="preserve"> </w:t>
      </w:r>
      <w:proofErr w:type="spellStart"/>
      <w:r w:rsidRPr="007E4277">
        <w:rPr>
          <w:rFonts w:ascii="Calibri" w:eastAsia="Calibri" w:hAnsi="Calibri" w:cs="Calibri"/>
        </w:rPr>
        <w:t>Forestal</w:t>
      </w:r>
      <w:proofErr w:type="spellEnd"/>
      <w:r w:rsidRPr="007E4277">
        <w:rPr>
          <w:rFonts w:ascii="Calibri" w:eastAsia="Calibri" w:hAnsi="Calibri" w:cs="Calibri"/>
        </w:rPr>
        <w:t xml:space="preserve"> </w:t>
      </w:r>
      <w:proofErr w:type="spellStart"/>
      <w:r w:rsidRPr="007E4277">
        <w:rPr>
          <w:rFonts w:ascii="Calibri" w:eastAsia="Calibri" w:hAnsi="Calibri" w:cs="Calibri"/>
        </w:rPr>
        <w:t>Centroamericana</w:t>
      </w:r>
      <w:proofErr w:type="spellEnd"/>
      <w:r w:rsidRPr="007E4277">
        <w:rPr>
          <w:rFonts w:ascii="Calibri" w:eastAsia="Calibri" w:hAnsi="Calibri" w:cs="Calibri"/>
        </w:rPr>
        <w:t xml:space="preserve">. </w:t>
      </w:r>
      <w:proofErr w:type="spellStart"/>
      <w:r w:rsidRPr="007E4277">
        <w:rPr>
          <w:rFonts w:ascii="Calibri" w:eastAsia="Calibri" w:hAnsi="Calibri" w:cs="Calibri"/>
        </w:rPr>
        <w:t>Foro</w:t>
      </w:r>
      <w:proofErr w:type="spellEnd"/>
      <w:r w:rsidRPr="007E4277">
        <w:rPr>
          <w:rFonts w:ascii="Calibri" w:eastAsia="Calibri" w:hAnsi="Calibri" w:cs="Calibri"/>
        </w:rPr>
        <w:t xml:space="preserve"> 6-12. (For the reader comfortable with Spanish)</w:t>
      </w:r>
    </w:p>
    <w:p w14:paraId="2F1D6889"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16400AF7" w14:textId="77777777" w:rsidR="007E4277" w:rsidRPr="007E4277" w:rsidRDefault="007E4277" w:rsidP="007E4277">
      <w:pPr>
        <w:autoSpaceDE w:val="0"/>
        <w:autoSpaceDN w:val="0"/>
        <w:adjustRightInd w:val="0"/>
        <w:spacing w:after="0" w:line="240" w:lineRule="auto"/>
        <w:rPr>
          <w:rFonts w:ascii="Calibri" w:eastAsia="Calibri" w:hAnsi="Calibri" w:cs="Calibri"/>
        </w:rPr>
      </w:pPr>
      <w:proofErr w:type="spellStart"/>
      <w:r w:rsidRPr="007E4277">
        <w:rPr>
          <w:rFonts w:ascii="Calibri" w:eastAsia="Calibri" w:hAnsi="Calibri" w:cs="Calibri"/>
          <w:color w:val="000000"/>
        </w:rPr>
        <w:t>Hummelbrunner</w:t>
      </w:r>
      <w:proofErr w:type="spellEnd"/>
      <w:r w:rsidRPr="007E4277">
        <w:rPr>
          <w:rFonts w:ascii="Calibri" w:eastAsia="Calibri" w:hAnsi="Calibri" w:cs="Calibri"/>
          <w:color w:val="000000"/>
        </w:rPr>
        <w:t xml:space="preserve">, R. and Jones, H. (2013) ‘A Guide for Planning and Strategy Development in the Face of </w:t>
      </w:r>
      <w:r w:rsidRPr="007E4277">
        <w:rPr>
          <w:rFonts w:ascii="Calibri" w:eastAsia="Calibri" w:hAnsi="Calibri" w:cs="Calibri"/>
        </w:rPr>
        <w:t>Complexity’. Background Note. London: ODI.</w:t>
      </w:r>
    </w:p>
    <w:p w14:paraId="31F16C3D"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15D23714" w14:textId="77777777" w:rsidR="007E4277" w:rsidRPr="007E4277" w:rsidRDefault="007E4277" w:rsidP="007E4277">
      <w:pPr>
        <w:autoSpaceDE w:val="0"/>
        <w:autoSpaceDN w:val="0"/>
        <w:adjustRightInd w:val="0"/>
        <w:spacing w:after="0" w:line="240" w:lineRule="auto"/>
        <w:rPr>
          <w:rFonts w:ascii="Calibri" w:eastAsia="Calibri" w:hAnsi="Calibri" w:cs="Calibri"/>
        </w:rPr>
      </w:pPr>
      <w:proofErr w:type="spellStart"/>
      <w:r w:rsidRPr="007E4277">
        <w:rPr>
          <w:rFonts w:ascii="Calibri" w:eastAsia="Calibri" w:hAnsi="Calibri" w:cs="Calibri"/>
        </w:rPr>
        <w:t>Nooteboom</w:t>
      </w:r>
      <w:proofErr w:type="spellEnd"/>
      <w:r w:rsidRPr="007E4277">
        <w:rPr>
          <w:rFonts w:ascii="Calibri" w:eastAsia="Calibri" w:hAnsi="Calibri" w:cs="Calibri"/>
        </w:rPr>
        <w:t xml:space="preserve">, S. 2007. Impact assessment procedures for sustainable development: A complexity theory perspective. Environmental Impact Assessment Review 27: 645-665. (This is a scholarly look at impact assessment of sustainable development from the perspective of complexity theory. It is challenging and insightful) </w:t>
      </w:r>
    </w:p>
    <w:p w14:paraId="3C97C8B7" w14:textId="77777777" w:rsidR="007E4277" w:rsidRPr="007E4277" w:rsidRDefault="007E4277" w:rsidP="007E4277">
      <w:pPr>
        <w:autoSpaceDE w:val="0"/>
        <w:autoSpaceDN w:val="0"/>
        <w:adjustRightInd w:val="0"/>
        <w:spacing w:after="0" w:line="240" w:lineRule="auto"/>
        <w:rPr>
          <w:rFonts w:ascii="Calibri" w:eastAsia="Calibri" w:hAnsi="Calibri" w:cs="Calibri"/>
        </w:rPr>
      </w:pPr>
    </w:p>
    <w:p w14:paraId="35CD3D59" w14:textId="0A3C82D6" w:rsidR="00E15B6D" w:rsidRPr="007E4277" w:rsidRDefault="00E15B6D" w:rsidP="00E15B6D">
      <w:pPr>
        <w:autoSpaceDE w:val="0"/>
        <w:autoSpaceDN w:val="0"/>
        <w:adjustRightInd w:val="0"/>
        <w:spacing w:after="0" w:line="240" w:lineRule="auto"/>
        <w:rPr>
          <w:rFonts w:ascii="Calibri" w:eastAsia="Calibri" w:hAnsi="Calibri" w:cs="Calibri"/>
          <w:b/>
        </w:rPr>
      </w:pPr>
      <w:r w:rsidRPr="007E4277">
        <w:rPr>
          <w:rFonts w:ascii="Calibri" w:eastAsia="Calibri" w:hAnsi="Calibri" w:cs="Calibri"/>
          <w:b/>
          <w:highlight w:val="lightGray"/>
          <w:u w:val="single"/>
        </w:rPr>
        <w:t>Week 1</w:t>
      </w:r>
      <w:r>
        <w:rPr>
          <w:rFonts w:ascii="Calibri" w:eastAsia="Calibri" w:hAnsi="Calibri" w:cs="Calibri"/>
          <w:b/>
          <w:highlight w:val="lightGray"/>
          <w:u w:val="single"/>
        </w:rPr>
        <w:t>2</w:t>
      </w:r>
      <w:r w:rsidRPr="007E4277">
        <w:rPr>
          <w:rFonts w:ascii="Calibri" w:eastAsia="Times New Roman" w:hAnsi="Calibri" w:cs="Calibri"/>
          <w:b/>
          <w:color w:val="000000"/>
          <w:highlight w:val="lightGray"/>
          <w:u w:val="single"/>
        </w:rPr>
        <w:t xml:space="preserve"> (November </w:t>
      </w:r>
      <w:r w:rsidR="00BD7777">
        <w:rPr>
          <w:rFonts w:ascii="Calibri" w:eastAsia="Times New Roman" w:hAnsi="Calibri" w:cs="Calibri"/>
          <w:b/>
          <w:color w:val="000000"/>
          <w:highlight w:val="lightGray"/>
          <w:u w:val="single"/>
        </w:rPr>
        <w:t>0</w:t>
      </w:r>
      <w:r w:rsidR="00902956">
        <w:rPr>
          <w:rFonts w:ascii="Calibri" w:eastAsia="Times New Roman" w:hAnsi="Calibri" w:cs="Calibri"/>
          <w:b/>
          <w:color w:val="000000"/>
          <w:highlight w:val="lightGray"/>
          <w:u w:val="single"/>
        </w:rPr>
        <w:t>8</w:t>
      </w:r>
      <w:r w:rsidRPr="007E4277">
        <w:rPr>
          <w:rFonts w:ascii="Calibri" w:eastAsia="Times New Roman" w:hAnsi="Calibri" w:cs="Calibri"/>
          <w:b/>
          <w:color w:val="000000"/>
          <w:highlight w:val="lightGray"/>
          <w:u w:val="single"/>
        </w:rPr>
        <w:t>)</w:t>
      </w:r>
      <w:r w:rsidRPr="007E4277">
        <w:rPr>
          <w:rFonts w:ascii="Calibri" w:eastAsia="Times New Roman" w:hAnsi="Calibri" w:cs="Calibri"/>
          <w:b/>
          <w:color w:val="000000"/>
          <w:highlight w:val="lightGray"/>
        </w:rPr>
        <w:t>:</w:t>
      </w:r>
      <w:r w:rsidRPr="007E4277">
        <w:rPr>
          <w:rFonts w:ascii="Calibri" w:eastAsia="Calibri" w:hAnsi="Calibri" w:cs="Calibri"/>
          <w:b/>
          <w:highlight w:val="lightGray"/>
        </w:rPr>
        <w:t xml:space="preserve"> Adaptive management</w:t>
      </w:r>
    </w:p>
    <w:p w14:paraId="1DB74DEF" w14:textId="77777777" w:rsidR="00E15B6D" w:rsidRPr="007E4277" w:rsidRDefault="00E15B6D" w:rsidP="00E15B6D">
      <w:pPr>
        <w:spacing w:after="0" w:line="240" w:lineRule="auto"/>
        <w:ind w:left="720"/>
        <w:rPr>
          <w:rFonts w:ascii="Calibri" w:eastAsia="Calibri" w:hAnsi="Calibri" w:cs="Calibri"/>
          <w:bCs/>
          <w:color w:val="141314"/>
        </w:rPr>
      </w:pPr>
    </w:p>
    <w:p w14:paraId="1C35920F" w14:textId="77777777" w:rsidR="00E15B6D" w:rsidRPr="007E4277" w:rsidRDefault="00E15B6D" w:rsidP="00E15B6D">
      <w:pPr>
        <w:spacing w:after="0" w:line="240" w:lineRule="auto"/>
        <w:rPr>
          <w:rFonts w:ascii="Calibri" w:eastAsia="Calibri" w:hAnsi="Calibri" w:cs="Calibri"/>
          <w:bCs/>
          <w:color w:val="141314"/>
        </w:rPr>
      </w:pPr>
      <w:r w:rsidRPr="00BD7777">
        <w:rPr>
          <w:rFonts w:ascii="Calibri" w:eastAsia="Calibri" w:hAnsi="Calibri" w:cs="Calibri"/>
          <w:bCs/>
          <w:color w:val="141314"/>
          <w:highlight w:val="yellow"/>
        </w:rPr>
        <w:t>Allen, C.R., Gunderson, L.H. 2011. Pathology and failure in the design and implementation of adaptive management. Nebraska Cooperative Fish and Wildlife Research Unit, University of Nebraska. 7 p. (Analytical look at shortcomings that can limit success of adaptive management)</w:t>
      </w:r>
    </w:p>
    <w:p w14:paraId="4E3100D2" w14:textId="77777777" w:rsidR="00E15B6D" w:rsidRPr="007E4277" w:rsidRDefault="00E15B6D" w:rsidP="00E15B6D">
      <w:pPr>
        <w:autoSpaceDE w:val="0"/>
        <w:autoSpaceDN w:val="0"/>
        <w:adjustRightInd w:val="0"/>
        <w:spacing w:after="0" w:line="240" w:lineRule="auto"/>
        <w:rPr>
          <w:rFonts w:ascii="Calibri" w:eastAsia="Calibri" w:hAnsi="Calibri" w:cs="Calibri"/>
          <w:bCs/>
        </w:rPr>
      </w:pPr>
    </w:p>
    <w:p w14:paraId="48F95B0B" w14:textId="2F3B61B8" w:rsidR="00E15B6D" w:rsidRPr="007E4277" w:rsidRDefault="00E15B6D" w:rsidP="00E15B6D">
      <w:pPr>
        <w:autoSpaceDE w:val="0"/>
        <w:autoSpaceDN w:val="0"/>
        <w:adjustRightInd w:val="0"/>
        <w:spacing w:after="0" w:line="240" w:lineRule="auto"/>
        <w:rPr>
          <w:rFonts w:ascii="Calibri" w:eastAsia="Calibri" w:hAnsi="Calibri" w:cs="Calibri"/>
        </w:rPr>
      </w:pPr>
      <w:r w:rsidRPr="007E4277">
        <w:rPr>
          <w:rFonts w:ascii="Calibri" w:eastAsia="Calibri" w:hAnsi="Calibri" w:cs="Calibri"/>
          <w:bCs/>
        </w:rPr>
        <w:t xml:space="preserve">McLain, R.J.; Lee, R.G. 1996. </w:t>
      </w:r>
      <w:r w:rsidRPr="007E4277">
        <w:rPr>
          <w:rFonts w:ascii="Calibri" w:eastAsia="Calibri" w:hAnsi="Calibri" w:cs="Calibri"/>
        </w:rPr>
        <w:t>Adaptive management: promises and pitfalls. Environmental Management. 20(4): 437–448.  (</w:t>
      </w:r>
      <w:proofErr w:type="gramStart"/>
      <w:r w:rsidRPr="007E4277">
        <w:rPr>
          <w:rFonts w:ascii="Calibri" w:eastAsia="Calibri" w:hAnsi="Calibri" w:cs="Calibri"/>
        </w:rPr>
        <w:t>early</w:t>
      </w:r>
      <w:proofErr w:type="gramEnd"/>
      <w:r w:rsidRPr="007E4277">
        <w:rPr>
          <w:rFonts w:ascii="Calibri" w:eastAsia="Calibri" w:hAnsi="Calibri" w:cs="Calibri"/>
        </w:rPr>
        <w:t xml:space="preserve">, critical look at adaptive management; stresses the importance of institutional arrangements and social interaction for effective adaptive management) </w:t>
      </w:r>
    </w:p>
    <w:p w14:paraId="61929EC5" w14:textId="77777777" w:rsidR="00E15B6D" w:rsidRPr="007E4277" w:rsidRDefault="00E15B6D" w:rsidP="00E15B6D">
      <w:pPr>
        <w:spacing w:after="0" w:line="240" w:lineRule="auto"/>
        <w:rPr>
          <w:rFonts w:ascii="Calibri" w:eastAsia="Calibri" w:hAnsi="Calibri" w:cs="Calibri"/>
          <w:bCs/>
          <w:color w:val="141314"/>
        </w:rPr>
      </w:pPr>
    </w:p>
    <w:p w14:paraId="50E1E660" w14:textId="77777777" w:rsidR="00E15B6D" w:rsidRPr="007E4277" w:rsidRDefault="00E15B6D" w:rsidP="00E15B6D">
      <w:pPr>
        <w:spacing w:after="0" w:line="240" w:lineRule="auto"/>
        <w:rPr>
          <w:rFonts w:ascii="Calibri" w:eastAsia="Calibri" w:hAnsi="Calibri" w:cs="Calibri"/>
          <w:bCs/>
          <w:color w:val="141314"/>
        </w:rPr>
      </w:pPr>
      <w:proofErr w:type="spellStart"/>
      <w:r w:rsidRPr="007E4277">
        <w:rPr>
          <w:rFonts w:ascii="Calibri" w:eastAsia="Calibri" w:hAnsi="Calibri" w:cs="Calibri"/>
          <w:bCs/>
          <w:color w:val="141314"/>
        </w:rPr>
        <w:t>Pahl-Wostl</w:t>
      </w:r>
      <w:proofErr w:type="spellEnd"/>
      <w:r w:rsidRPr="007E4277">
        <w:rPr>
          <w:rFonts w:ascii="Calibri" w:eastAsia="Calibri" w:hAnsi="Calibri" w:cs="Calibri"/>
          <w:bCs/>
          <w:color w:val="141314"/>
        </w:rPr>
        <w:t>, C. 2007. Transitions towards adaptive management of water facing climate and global change. Water Resource Manage 21:49-62. (</w:t>
      </w:r>
      <w:proofErr w:type="gramStart"/>
      <w:r w:rsidRPr="007E4277">
        <w:rPr>
          <w:rFonts w:ascii="Calibri" w:eastAsia="Calibri" w:hAnsi="Calibri" w:cs="Calibri"/>
          <w:bCs/>
          <w:color w:val="141314"/>
        </w:rPr>
        <w:t>good</w:t>
      </w:r>
      <w:proofErr w:type="gramEnd"/>
      <w:r w:rsidRPr="007E4277">
        <w:rPr>
          <w:rFonts w:ascii="Calibri" w:eastAsia="Calibri" w:hAnsi="Calibri" w:cs="Calibri"/>
          <w:bCs/>
          <w:color w:val="141314"/>
        </w:rPr>
        <w:t xml:space="preserve"> article stressing the importance of mechanisms for social learning – see table one contrasting current water management regimes stressing control and a regime using adaptive management)</w:t>
      </w:r>
    </w:p>
    <w:p w14:paraId="054FBF8E" w14:textId="77777777" w:rsidR="00E15B6D" w:rsidRPr="007E4277" w:rsidRDefault="00E15B6D" w:rsidP="00E15B6D">
      <w:pPr>
        <w:autoSpaceDE w:val="0"/>
        <w:autoSpaceDN w:val="0"/>
        <w:adjustRightInd w:val="0"/>
        <w:spacing w:after="0" w:line="240" w:lineRule="auto"/>
        <w:rPr>
          <w:rFonts w:ascii="Calibri" w:eastAsia="Calibri" w:hAnsi="Calibri" w:cs="Calibri"/>
          <w:bCs/>
        </w:rPr>
      </w:pPr>
    </w:p>
    <w:p w14:paraId="5F74536C" w14:textId="77777777" w:rsidR="00E15B6D" w:rsidRPr="007E4277" w:rsidRDefault="00E15B6D" w:rsidP="00E15B6D">
      <w:pPr>
        <w:autoSpaceDE w:val="0"/>
        <w:autoSpaceDN w:val="0"/>
        <w:adjustRightInd w:val="0"/>
        <w:spacing w:after="0" w:line="240" w:lineRule="auto"/>
        <w:rPr>
          <w:rFonts w:ascii="Calibri" w:eastAsia="Calibri" w:hAnsi="Calibri" w:cs="Calibri"/>
        </w:rPr>
      </w:pPr>
      <w:proofErr w:type="spellStart"/>
      <w:r w:rsidRPr="007E4277">
        <w:rPr>
          <w:rFonts w:ascii="Calibri" w:eastAsia="Calibri" w:hAnsi="Calibri" w:cs="Calibri"/>
          <w:bCs/>
        </w:rPr>
        <w:lastRenderedPageBreak/>
        <w:t>Salafsky</w:t>
      </w:r>
      <w:proofErr w:type="spellEnd"/>
      <w:r w:rsidRPr="007E4277">
        <w:rPr>
          <w:rFonts w:ascii="Calibri" w:eastAsia="Calibri" w:hAnsi="Calibri" w:cs="Calibri"/>
          <w:bCs/>
        </w:rPr>
        <w:t xml:space="preserve">, N.; </w:t>
      </w:r>
      <w:proofErr w:type="spellStart"/>
      <w:r w:rsidRPr="007E4277">
        <w:rPr>
          <w:rFonts w:ascii="Calibri" w:eastAsia="Calibri" w:hAnsi="Calibri" w:cs="Calibri"/>
          <w:bCs/>
        </w:rPr>
        <w:t>Margoluis</w:t>
      </w:r>
      <w:proofErr w:type="spellEnd"/>
      <w:r w:rsidRPr="007E4277">
        <w:rPr>
          <w:rFonts w:ascii="Calibri" w:eastAsia="Calibri" w:hAnsi="Calibri" w:cs="Calibri"/>
          <w:bCs/>
        </w:rPr>
        <w:t xml:space="preserve">, R.; Redford, K. 2001. </w:t>
      </w:r>
      <w:r w:rsidRPr="007E4277">
        <w:rPr>
          <w:rFonts w:ascii="Calibri" w:eastAsia="Calibri" w:hAnsi="Calibri" w:cs="Calibri"/>
        </w:rPr>
        <w:t>Adaptive management: a tool for conservation practitioners. Washington, DC: Biodiversity Support Program, World Wildlife Fund, Inc. 53 p. (good introduction and overview of adaptive management)</w:t>
      </w:r>
    </w:p>
    <w:p w14:paraId="0CB12FDA" w14:textId="77777777" w:rsidR="00E15B6D" w:rsidRPr="007E4277" w:rsidRDefault="00E15B6D" w:rsidP="00E15B6D">
      <w:pPr>
        <w:autoSpaceDE w:val="0"/>
        <w:autoSpaceDN w:val="0"/>
        <w:adjustRightInd w:val="0"/>
        <w:spacing w:after="0" w:line="240" w:lineRule="auto"/>
        <w:rPr>
          <w:rFonts w:ascii="Calibri" w:eastAsia="Calibri" w:hAnsi="Calibri" w:cs="Calibri"/>
        </w:rPr>
      </w:pPr>
    </w:p>
    <w:p w14:paraId="04857AF7" w14:textId="77777777" w:rsidR="00E15B6D" w:rsidRPr="007E4277" w:rsidRDefault="00E15B6D" w:rsidP="00E15B6D">
      <w:pPr>
        <w:spacing w:after="0" w:line="240" w:lineRule="auto"/>
        <w:rPr>
          <w:rFonts w:ascii="Calibri" w:eastAsia="Times New Roman" w:hAnsi="Calibri" w:cs="Calibri"/>
          <w:b/>
          <w:u w:val="single"/>
        </w:rPr>
      </w:pPr>
      <w:r w:rsidRPr="007E4277">
        <w:rPr>
          <w:rFonts w:ascii="Calibri" w:eastAsia="Calibri" w:hAnsi="Calibri" w:cs="Calibri"/>
          <w:b/>
          <w:u w:val="single"/>
        </w:rPr>
        <w:t>Additional suggested readings and references for week 11</w:t>
      </w:r>
    </w:p>
    <w:p w14:paraId="0FCB1520" w14:textId="77777777" w:rsidR="00E15B6D" w:rsidRPr="007E4277" w:rsidRDefault="00E15B6D" w:rsidP="00E15B6D">
      <w:pPr>
        <w:autoSpaceDE w:val="0"/>
        <w:autoSpaceDN w:val="0"/>
        <w:adjustRightInd w:val="0"/>
        <w:spacing w:after="0" w:line="240" w:lineRule="auto"/>
        <w:rPr>
          <w:rFonts w:ascii="Calibri" w:eastAsia="Calibri" w:hAnsi="Calibri" w:cs="Calibri"/>
          <w:bCs/>
          <w:color w:val="141314"/>
        </w:rPr>
      </w:pPr>
    </w:p>
    <w:p w14:paraId="7CF6135C" w14:textId="77777777" w:rsidR="00E15B6D" w:rsidRPr="007E4277" w:rsidRDefault="00E15B6D" w:rsidP="00E15B6D">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Allana, A. Navigating complexity: Adaptive management at the Northern Karamoja growth, </w:t>
      </w:r>
      <w:proofErr w:type="gramStart"/>
      <w:r w:rsidRPr="007E4277">
        <w:rPr>
          <w:rFonts w:ascii="Calibri" w:eastAsia="Calibri" w:hAnsi="Calibri" w:cs="Calibri"/>
        </w:rPr>
        <w:t>health</w:t>
      </w:r>
      <w:proofErr w:type="gramEnd"/>
      <w:r w:rsidRPr="007E4277">
        <w:rPr>
          <w:rFonts w:ascii="Calibri" w:eastAsia="Calibri" w:hAnsi="Calibri" w:cs="Calibri"/>
        </w:rPr>
        <w:t xml:space="preserve"> and governance program. Engineers Without Borders and </w:t>
      </w:r>
      <w:proofErr w:type="spellStart"/>
      <w:r w:rsidRPr="007E4277">
        <w:rPr>
          <w:rFonts w:ascii="Calibri" w:eastAsia="Calibri" w:hAnsi="Calibri" w:cs="Calibri"/>
        </w:rPr>
        <w:t>MercyCorps</w:t>
      </w:r>
      <w:proofErr w:type="spellEnd"/>
      <w:r w:rsidRPr="007E4277">
        <w:rPr>
          <w:rFonts w:ascii="Calibri" w:eastAsia="Calibri" w:hAnsi="Calibri" w:cs="Calibri"/>
        </w:rPr>
        <w:t xml:space="preserve">. 22 p. (Daniel and Nick carried out their field practicums in this region with </w:t>
      </w:r>
      <w:proofErr w:type="spellStart"/>
      <w:r w:rsidRPr="007E4277">
        <w:rPr>
          <w:rFonts w:ascii="Calibri" w:eastAsia="Calibri" w:hAnsi="Calibri" w:cs="Calibri"/>
        </w:rPr>
        <w:t>MercyCorps</w:t>
      </w:r>
      <w:proofErr w:type="spellEnd"/>
      <w:r w:rsidRPr="007E4277">
        <w:rPr>
          <w:rFonts w:ascii="Calibri" w:eastAsia="Calibri" w:hAnsi="Calibri" w:cs="Calibri"/>
        </w:rPr>
        <w:t>)</w:t>
      </w:r>
    </w:p>
    <w:p w14:paraId="0751AD1B" w14:textId="77777777" w:rsidR="00E15B6D" w:rsidRPr="007E4277" w:rsidRDefault="00E15B6D" w:rsidP="00E15B6D">
      <w:pPr>
        <w:autoSpaceDE w:val="0"/>
        <w:autoSpaceDN w:val="0"/>
        <w:adjustRightInd w:val="0"/>
        <w:spacing w:after="0" w:line="240" w:lineRule="auto"/>
        <w:rPr>
          <w:rFonts w:ascii="Calibri" w:eastAsia="Calibri" w:hAnsi="Calibri" w:cs="Calibri"/>
        </w:rPr>
      </w:pPr>
    </w:p>
    <w:p w14:paraId="636AA1E0" w14:textId="77777777" w:rsidR="00E15B6D" w:rsidRPr="007E4277" w:rsidRDefault="00E15B6D" w:rsidP="00E15B6D">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 xml:space="preserve">Armitage, D.R. et al. 2008. Adaptive co-management for social-ecological complexity. Frontiers in Ecology and the Environment. 9 p. (This paper focuses on adaptive management involving vertically and horizontally linked multi-stakeholder platforms. Interesting focus on governance and learning. Integrates information from session on multi-stakeholder platforms, adaptive </w:t>
      </w:r>
      <w:proofErr w:type="gramStart"/>
      <w:r w:rsidRPr="007E4277">
        <w:rPr>
          <w:rFonts w:ascii="Calibri" w:eastAsia="Calibri" w:hAnsi="Calibri" w:cs="Calibri"/>
        </w:rPr>
        <w:t>management</w:t>
      </w:r>
      <w:proofErr w:type="gramEnd"/>
      <w:r w:rsidRPr="007E4277">
        <w:rPr>
          <w:rFonts w:ascii="Calibri" w:eastAsia="Calibri" w:hAnsi="Calibri" w:cs="Calibri"/>
        </w:rPr>
        <w:t xml:space="preserve"> and complexity)</w:t>
      </w:r>
    </w:p>
    <w:p w14:paraId="0CD0E9A4" w14:textId="77777777" w:rsidR="00E15B6D" w:rsidRPr="007E4277" w:rsidRDefault="00E15B6D" w:rsidP="00E15B6D">
      <w:pPr>
        <w:autoSpaceDE w:val="0"/>
        <w:autoSpaceDN w:val="0"/>
        <w:adjustRightInd w:val="0"/>
        <w:spacing w:after="0" w:line="240" w:lineRule="auto"/>
        <w:rPr>
          <w:rFonts w:ascii="Calibri" w:eastAsia="Calibri" w:hAnsi="Calibri" w:cs="Calibri"/>
        </w:rPr>
      </w:pPr>
    </w:p>
    <w:p w14:paraId="459FF532" w14:textId="77777777" w:rsidR="00E15B6D" w:rsidRPr="007E4277" w:rsidRDefault="00E15B6D" w:rsidP="00E15B6D">
      <w:pPr>
        <w:autoSpaceDE w:val="0"/>
        <w:autoSpaceDN w:val="0"/>
        <w:adjustRightInd w:val="0"/>
        <w:spacing w:after="0" w:line="240" w:lineRule="auto"/>
        <w:rPr>
          <w:rFonts w:ascii="Calibri" w:eastAsia="Calibri" w:hAnsi="Calibri" w:cs="Times New Roman"/>
          <w:bCs/>
        </w:rPr>
      </w:pPr>
      <w:r w:rsidRPr="007E4277">
        <w:rPr>
          <w:rFonts w:ascii="Calibri" w:eastAsia="Calibri" w:hAnsi="Calibri" w:cs="Times New Roman"/>
          <w:bCs/>
        </w:rPr>
        <w:t>Capra, F. 2001. The hidden connections: A science for sustainable living. 29 p. (explores the importance of an organization’s capacity to innovate and learn, including leadership implications)</w:t>
      </w:r>
    </w:p>
    <w:p w14:paraId="248E56FB" w14:textId="77777777" w:rsidR="00E15B6D" w:rsidRPr="007E4277" w:rsidRDefault="00E15B6D" w:rsidP="00E15B6D">
      <w:pPr>
        <w:autoSpaceDE w:val="0"/>
        <w:autoSpaceDN w:val="0"/>
        <w:adjustRightInd w:val="0"/>
        <w:spacing w:after="0" w:line="240" w:lineRule="auto"/>
        <w:rPr>
          <w:rFonts w:ascii="Calibri" w:eastAsia="Calibri" w:hAnsi="Calibri" w:cs="Times New Roman"/>
          <w:bCs/>
        </w:rPr>
      </w:pPr>
    </w:p>
    <w:p w14:paraId="03ABB088" w14:textId="77777777" w:rsidR="00E15B6D" w:rsidRPr="007E4277" w:rsidRDefault="00E15B6D" w:rsidP="00E15B6D">
      <w:pPr>
        <w:autoSpaceDE w:val="0"/>
        <w:autoSpaceDN w:val="0"/>
        <w:adjustRightInd w:val="0"/>
        <w:spacing w:after="0" w:line="240" w:lineRule="auto"/>
        <w:rPr>
          <w:rFonts w:ascii="Calibri" w:eastAsia="Calibri" w:hAnsi="Calibri" w:cs="Calibri"/>
        </w:rPr>
      </w:pPr>
      <w:r w:rsidRPr="007E4277">
        <w:rPr>
          <w:rFonts w:ascii="Calibri" w:eastAsia="Calibri" w:hAnsi="Calibri" w:cs="Times New Roman"/>
          <w:bCs/>
        </w:rPr>
        <w:t xml:space="preserve">Conservation Measures Partnership. 2013. </w:t>
      </w:r>
      <w:r w:rsidRPr="007E4277">
        <w:rPr>
          <w:rFonts w:ascii="Calibri" w:eastAsia="Calibri" w:hAnsi="Calibri" w:cs="Calibri"/>
        </w:rPr>
        <w:t>Open standards for the practice of conservation. 51 p. (good document linking planning, implementation, M&amp;E and adaptive management – primarily, a “How to” document)</w:t>
      </w:r>
    </w:p>
    <w:p w14:paraId="6CA0009C" w14:textId="77777777" w:rsidR="00E15B6D" w:rsidRPr="007E4277" w:rsidRDefault="00E15B6D" w:rsidP="00E15B6D">
      <w:pPr>
        <w:autoSpaceDE w:val="0"/>
        <w:autoSpaceDN w:val="0"/>
        <w:adjustRightInd w:val="0"/>
        <w:spacing w:after="0" w:line="240" w:lineRule="auto"/>
        <w:rPr>
          <w:rFonts w:ascii="Calibri" w:eastAsia="Calibri" w:hAnsi="Calibri" w:cs="Calibri"/>
        </w:rPr>
      </w:pPr>
    </w:p>
    <w:p w14:paraId="51444B25" w14:textId="77777777" w:rsidR="00E15B6D" w:rsidRPr="007E4277" w:rsidRDefault="00E15B6D" w:rsidP="00E15B6D">
      <w:pPr>
        <w:autoSpaceDE w:val="0"/>
        <w:autoSpaceDN w:val="0"/>
        <w:adjustRightInd w:val="0"/>
        <w:spacing w:after="0" w:line="240" w:lineRule="auto"/>
        <w:rPr>
          <w:rFonts w:ascii="Calibri" w:eastAsia="Calibri" w:hAnsi="Calibri" w:cs="Calibri"/>
        </w:rPr>
      </w:pPr>
      <w:r w:rsidRPr="007E4277">
        <w:rPr>
          <w:rFonts w:ascii="Calibri" w:eastAsia="Calibri" w:hAnsi="Calibri" w:cs="Calibri"/>
        </w:rPr>
        <w:t>Porzecanski, I., Saunders, L.V., Brown, M.T. 2012. Adaptive management fitness of watersheds. Ecology and Society 17 (3): 15 p. (introduces Index of Management Condition (IMC) indicating among other aspects the importance of context and scale influencing the feasibility of an AM approach)</w:t>
      </w:r>
    </w:p>
    <w:p w14:paraId="4403A8A0" w14:textId="77777777" w:rsidR="00E15B6D" w:rsidRPr="007E4277" w:rsidRDefault="00E15B6D" w:rsidP="00E15B6D">
      <w:pPr>
        <w:autoSpaceDE w:val="0"/>
        <w:autoSpaceDN w:val="0"/>
        <w:adjustRightInd w:val="0"/>
        <w:spacing w:after="0" w:line="240" w:lineRule="auto"/>
        <w:rPr>
          <w:rFonts w:ascii="Calibri" w:eastAsia="Calibri" w:hAnsi="Calibri" w:cs="Calibri"/>
          <w:bCs/>
        </w:rPr>
      </w:pPr>
    </w:p>
    <w:p w14:paraId="5B68E853" w14:textId="77777777" w:rsidR="00E15B6D" w:rsidRPr="007E4277" w:rsidRDefault="00E15B6D" w:rsidP="00E15B6D">
      <w:pPr>
        <w:autoSpaceDE w:val="0"/>
        <w:autoSpaceDN w:val="0"/>
        <w:adjustRightInd w:val="0"/>
        <w:spacing w:after="0" w:line="240" w:lineRule="auto"/>
        <w:rPr>
          <w:rFonts w:ascii="Calibri" w:eastAsia="Calibri" w:hAnsi="Calibri" w:cs="Calibri"/>
        </w:rPr>
      </w:pPr>
      <w:proofErr w:type="spellStart"/>
      <w:r w:rsidRPr="007E4277">
        <w:rPr>
          <w:rFonts w:ascii="Calibri" w:eastAsia="Calibri" w:hAnsi="Calibri" w:cs="Calibri"/>
          <w:bCs/>
        </w:rPr>
        <w:t>Ruitenbeek</w:t>
      </w:r>
      <w:proofErr w:type="spellEnd"/>
      <w:r w:rsidRPr="007E4277">
        <w:rPr>
          <w:rFonts w:ascii="Calibri" w:eastAsia="Calibri" w:hAnsi="Calibri" w:cs="Calibri"/>
          <w:bCs/>
        </w:rPr>
        <w:t xml:space="preserve">, J.; Cartier, C. 2001. </w:t>
      </w:r>
      <w:r w:rsidRPr="007E4277">
        <w:rPr>
          <w:rFonts w:ascii="Calibri" w:eastAsia="Calibri" w:hAnsi="Calibri" w:cs="Calibri"/>
        </w:rPr>
        <w:t xml:space="preserve">The invisible wand: Adaptive co-management as an emergent strategy in complex bio-economic systems. CIFOR Occasional Paper No. 34. 47 p. (This document is for the reader who would like to explore a challenging, analytical look at this topic)  </w:t>
      </w:r>
    </w:p>
    <w:p w14:paraId="62A5AF10" w14:textId="77777777" w:rsidR="00E15B6D" w:rsidRPr="007E4277" w:rsidRDefault="00E15B6D" w:rsidP="00E15B6D">
      <w:pPr>
        <w:autoSpaceDE w:val="0"/>
        <w:autoSpaceDN w:val="0"/>
        <w:adjustRightInd w:val="0"/>
        <w:spacing w:after="0" w:line="240" w:lineRule="auto"/>
        <w:rPr>
          <w:rFonts w:ascii="Calibri" w:eastAsia="Calibri" w:hAnsi="Calibri" w:cs="Times New Roman"/>
          <w:bCs/>
        </w:rPr>
      </w:pPr>
    </w:p>
    <w:p w14:paraId="0939DCC5" w14:textId="77777777" w:rsidR="00E15B6D" w:rsidRPr="007E4277" w:rsidRDefault="00E15B6D" w:rsidP="00E15B6D">
      <w:pPr>
        <w:autoSpaceDE w:val="0"/>
        <w:autoSpaceDN w:val="0"/>
        <w:adjustRightInd w:val="0"/>
        <w:spacing w:after="0" w:line="240" w:lineRule="auto"/>
        <w:rPr>
          <w:rFonts w:ascii="Calibri" w:eastAsia="Calibri" w:hAnsi="Calibri" w:cs="Times New Roman"/>
        </w:rPr>
      </w:pPr>
      <w:proofErr w:type="spellStart"/>
      <w:r w:rsidRPr="007E4277">
        <w:rPr>
          <w:rFonts w:ascii="Calibri" w:eastAsia="Calibri" w:hAnsi="Calibri" w:cs="Times New Roman"/>
          <w:bCs/>
        </w:rPr>
        <w:t>Stankey</w:t>
      </w:r>
      <w:proofErr w:type="spellEnd"/>
      <w:r w:rsidRPr="007E4277">
        <w:rPr>
          <w:rFonts w:ascii="Calibri" w:eastAsia="Calibri" w:hAnsi="Calibri" w:cs="Times New Roman"/>
          <w:bCs/>
        </w:rPr>
        <w:t xml:space="preserve">, G.H.; Clark, R.N.; Bormann, B.T. 2005. </w:t>
      </w:r>
      <w:r w:rsidRPr="007E4277">
        <w:rPr>
          <w:rFonts w:ascii="Calibri" w:eastAsia="Calibri" w:hAnsi="Calibri" w:cs="Times New Roman"/>
        </w:rPr>
        <w:t>Adaptive management of natural resources: Theory, concepts, and management institutions. USDA Forest Service General Technical Report PNW-GTR-654. 73 p. (excellent bibliography, good reference)</w:t>
      </w:r>
    </w:p>
    <w:p w14:paraId="0BD730E2" w14:textId="77777777" w:rsidR="00E15B6D" w:rsidRPr="007E4277" w:rsidRDefault="00E15B6D" w:rsidP="00E15B6D">
      <w:pPr>
        <w:autoSpaceDE w:val="0"/>
        <w:autoSpaceDN w:val="0"/>
        <w:adjustRightInd w:val="0"/>
        <w:spacing w:after="0" w:line="240" w:lineRule="auto"/>
        <w:rPr>
          <w:rFonts w:ascii="Calibri" w:eastAsia="Calibri" w:hAnsi="Calibri" w:cs="Times New Roman"/>
        </w:rPr>
      </w:pPr>
    </w:p>
    <w:p w14:paraId="597B143C" w14:textId="77777777" w:rsidR="00E15B6D" w:rsidRPr="007E4277" w:rsidRDefault="00E15B6D" w:rsidP="00E15B6D">
      <w:pPr>
        <w:autoSpaceDE w:val="0"/>
        <w:autoSpaceDN w:val="0"/>
        <w:adjustRightInd w:val="0"/>
        <w:spacing w:after="0" w:line="240" w:lineRule="auto"/>
        <w:rPr>
          <w:rFonts w:ascii="Calibri" w:eastAsia="Calibri" w:hAnsi="Calibri" w:cs="Times New Roman"/>
          <w:bCs/>
        </w:rPr>
      </w:pPr>
      <w:r w:rsidRPr="007E4277">
        <w:rPr>
          <w:rFonts w:ascii="Calibri" w:eastAsia="Calibri" w:hAnsi="Calibri" w:cs="Times New Roman"/>
        </w:rPr>
        <w:t>Stringer, L.C. et al. 2006. Unpacking “participation” in the adaptive management of social-ecological systems: a critical review. Ecology and Society 11(2): 39. (discusses the importance of participation in AM using three case studies; the article provides examples of different types of participation)</w:t>
      </w:r>
    </w:p>
    <w:p w14:paraId="61C41C3C" w14:textId="77777777" w:rsidR="00E15B6D" w:rsidRPr="007E4277" w:rsidRDefault="00E15B6D" w:rsidP="00E15B6D">
      <w:pPr>
        <w:autoSpaceDE w:val="0"/>
        <w:autoSpaceDN w:val="0"/>
        <w:adjustRightInd w:val="0"/>
        <w:spacing w:after="0" w:line="240" w:lineRule="auto"/>
        <w:rPr>
          <w:rFonts w:ascii="Calibri" w:eastAsia="Calibri" w:hAnsi="Calibri" w:cs="Times New Roman"/>
          <w:bCs/>
        </w:rPr>
      </w:pPr>
    </w:p>
    <w:p w14:paraId="3B7C0CDA" w14:textId="77777777" w:rsidR="00E15B6D" w:rsidRPr="007E4277" w:rsidRDefault="00E15B6D" w:rsidP="00E15B6D">
      <w:pPr>
        <w:autoSpaceDE w:val="0"/>
        <w:autoSpaceDN w:val="0"/>
        <w:adjustRightInd w:val="0"/>
        <w:spacing w:after="0" w:line="240" w:lineRule="auto"/>
        <w:rPr>
          <w:rFonts w:ascii="Calibri" w:eastAsia="Times New Roman" w:hAnsi="Calibri" w:cs="Calibri"/>
          <w:b/>
          <w:color w:val="000000"/>
          <w:u w:val="single"/>
        </w:rPr>
      </w:pPr>
      <w:r w:rsidRPr="007E4277">
        <w:rPr>
          <w:rFonts w:ascii="Calibri" w:eastAsia="Calibri" w:hAnsi="Calibri" w:cs="Calibri"/>
          <w:bCs/>
          <w:color w:val="000000"/>
          <w:sz w:val="24"/>
          <w:szCs w:val="24"/>
        </w:rPr>
        <w:t xml:space="preserve">Walters, C.J. 1986. </w:t>
      </w:r>
      <w:r w:rsidRPr="007E4277">
        <w:rPr>
          <w:rFonts w:ascii="Calibri" w:eastAsia="Calibri" w:hAnsi="Calibri" w:cs="Calibri"/>
          <w:color w:val="000000"/>
          <w:sz w:val="24"/>
          <w:szCs w:val="24"/>
        </w:rPr>
        <w:t>Adaptive management of renewable resources. New York: Macmillan. 374 p. (classic text on the topic)</w:t>
      </w:r>
    </w:p>
    <w:p w14:paraId="5B4F838E" w14:textId="77777777" w:rsidR="00E15B6D" w:rsidRDefault="00E15B6D" w:rsidP="007E4277">
      <w:pPr>
        <w:autoSpaceDE w:val="0"/>
        <w:autoSpaceDN w:val="0"/>
        <w:adjustRightInd w:val="0"/>
        <w:spacing w:after="0" w:line="240" w:lineRule="auto"/>
        <w:rPr>
          <w:rFonts w:ascii="Calibri" w:eastAsia="Calibri" w:hAnsi="Calibri" w:cs="Calibri"/>
          <w:b/>
          <w:highlight w:val="lightGray"/>
          <w:u w:val="single"/>
        </w:rPr>
      </w:pPr>
    </w:p>
    <w:p w14:paraId="25FBF524" w14:textId="51DF46DA" w:rsidR="007E4277" w:rsidRPr="007E4277" w:rsidRDefault="007E4277" w:rsidP="007E4277">
      <w:pPr>
        <w:autoSpaceDE w:val="0"/>
        <w:autoSpaceDN w:val="0"/>
        <w:adjustRightInd w:val="0"/>
        <w:spacing w:after="0" w:line="240" w:lineRule="auto"/>
        <w:rPr>
          <w:rFonts w:ascii="Calibri" w:eastAsia="Calibri" w:hAnsi="Calibri" w:cs="Calibri"/>
          <w:b/>
        </w:rPr>
      </w:pPr>
      <w:r w:rsidRPr="007E4277">
        <w:rPr>
          <w:rFonts w:ascii="Calibri" w:eastAsia="Calibri" w:hAnsi="Calibri" w:cs="Calibri"/>
          <w:b/>
          <w:highlight w:val="lightGray"/>
          <w:u w:val="single"/>
        </w:rPr>
        <w:t>Week 13</w:t>
      </w:r>
      <w:r w:rsidRPr="007E4277">
        <w:rPr>
          <w:rFonts w:ascii="Calibri" w:eastAsia="Times New Roman" w:hAnsi="Calibri" w:cs="Calibri"/>
          <w:b/>
          <w:color w:val="000000"/>
          <w:highlight w:val="lightGray"/>
          <w:u w:val="single"/>
        </w:rPr>
        <w:t xml:space="preserve"> (November 1</w:t>
      </w:r>
      <w:r w:rsidR="00902956">
        <w:rPr>
          <w:rFonts w:ascii="Calibri" w:eastAsia="Times New Roman" w:hAnsi="Calibri" w:cs="Calibri"/>
          <w:b/>
          <w:color w:val="000000"/>
          <w:highlight w:val="lightGray"/>
          <w:u w:val="single"/>
        </w:rPr>
        <w:t>5</w:t>
      </w:r>
      <w:r w:rsidRPr="007E4277">
        <w:rPr>
          <w:rFonts w:ascii="Calibri" w:eastAsia="Times New Roman" w:hAnsi="Calibri" w:cs="Calibri"/>
          <w:b/>
          <w:color w:val="000000"/>
          <w:highlight w:val="lightGray"/>
          <w:u w:val="single"/>
        </w:rPr>
        <w:t>)</w:t>
      </w:r>
      <w:r w:rsidRPr="007E4277">
        <w:rPr>
          <w:rFonts w:ascii="Calibri" w:eastAsia="Times New Roman" w:hAnsi="Calibri" w:cs="Calibri"/>
          <w:b/>
          <w:color w:val="000000"/>
          <w:highlight w:val="lightGray"/>
        </w:rPr>
        <w:t>:</w:t>
      </w:r>
      <w:r w:rsidRPr="007E4277">
        <w:rPr>
          <w:rFonts w:ascii="Calibri" w:eastAsia="Calibri" w:hAnsi="Calibri" w:cs="Calibri"/>
          <w:b/>
          <w:highlight w:val="lightGray"/>
        </w:rPr>
        <w:t xml:space="preserve"> Part I: Documentation and communication in a development initiative. Part II: Integration into an organization </w:t>
      </w:r>
    </w:p>
    <w:p w14:paraId="4DF825B1" w14:textId="77777777" w:rsidR="007E4277" w:rsidRPr="007E4277" w:rsidRDefault="007E4277" w:rsidP="007E4277">
      <w:pPr>
        <w:tabs>
          <w:tab w:val="left" w:pos="6525"/>
        </w:tabs>
        <w:spacing w:after="0" w:line="240" w:lineRule="auto"/>
        <w:rPr>
          <w:rFonts w:ascii="Calibri" w:eastAsia="Times New Roman" w:hAnsi="Calibri" w:cs="Calibri"/>
        </w:rPr>
      </w:pPr>
    </w:p>
    <w:p w14:paraId="43CAD94F" w14:textId="77777777" w:rsidR="007E4277" w:rsidRPr="007E4277" w:rsidRDefault="007E4277" w:rsidP="007E4277">
      <w:pPr>
        <w:spacing w:after="0" w:line="240" w:lineRule="auto"/>
        <w:rPr>
          <w:rFonts w:ascii="Calibri" w:eastAsia="Times New Roman" w:hAnsi="Calibri" w:cs="Calibri"/>
          <w:u w:val="single"/>
        </w:rPr>
      </w:pPr>
      <w:r w:rsidRPr="007E4277">
        <w:rPr>
          <w:rFonts w:ascii="Calibri" w:eastAsia="Times New Roman" w:hAnsi="Calibri" w:cs="Calibri"/>
          <w:u w:val="single"/>
        </w:rPr>
        <w:t>Communication</w:t>
      </w:r>
    </w:p>
    <w:p w14:paraId="57FF75A7" w14:textId="77777777" w:rsidR="007E4277" w:rsidRPr="007E4277" w:rsidRDefault="007E4277" w:rsidP="007E4277">
      <w:pPr>
        <w:spacing w:after="0" w:line="240" w:lineRule="auto"/>
        <w:rPr>
          <w:rFonts w:ascii="Calibri" w:eastAsia="Times New Roman" w:hAnsi="Calibri" w:cs="Calibri"/>
        </w:rPr>
      </w:pPr>
    </w:p>
    <w:p w14:paraId="7E516C38" w14:textId="77777777" w:rsidR="007E4277" w:rsidRPr="007E4277" w:rsidRDefault="007E4277" w:rsidP="007E4277">
      <w:pPr>
        <w:spacing w:after="0" w:line="240" w:lineRule="auto"/>
        <w:rPr>
          <w:rFonts w:ascii="Calibri" w:eastAsia="Times New Roman" w:hAnsi="Calibri" w:cs="Calibri"/>
        </w:rPr>
      </w:pPr>
      <w:proofErr w:type="spellStart"/>
      <w:r w:rsidRPr="007E4277">
        <w:rPr>
          <w:rFonts w:ascii="Calibri" w:eastAsia="Times New Roman" w:hAnsi="Calibri" w:cs="Calibri"/>
        </w:rPr>
        <w:lastRenderedPageBreak/>
        <w:t>Cabañero</w:t>
      </w:r>
      <w:proofErr w:type="spellEnd"/>
      <w:r w:rsidRPr="007E4277">
        <w:rPr>
          <w:rFonts w:ascii="Calibri" w:eastAsia="Times New Roman" w:hAnsi="Calibri" w:cs="Calibri"/>
        </w:rPr>
        <w:t xml:space="preserve">-Verzosa, C. 2003. Strategic Communication for Development Projects: A Toolkit for Task Team Leaders. 184 p. (devoted primarily to health initiatives, with widely applicable concepts and methodologies to consider, concentrate on information through Chapter 2) </w:t>
      </w:r>
    </w:p>
    <w:p w14:paraId="14B19768" w14:textId="77777777" w:rsidR="007E4277" w:rsidRPr="007E4277" w:rsidRDefault="007E4277" w:rsidP="007E4277">
      <w:pPr>
        <w:spacing w:after="0" w:line="240" w:lineRule="auto"/>
        <w:rPr>
          <w:rFonts w:ascii="Calibri" w:eastAsia="Times New Roman" w:hAnsi="Calibri" w:cs="Calibri"/>
        </w:rPr>
      </w:pPr>
    </w:p>
    <w:p w14:paraId="7C0A3C61" w14:textId="77777777" w:rsidR="007E4277" w:rsidRPr="007E4277" w:rsidRDefault="007E4277" w:rsidP="007E4277">
      <w:pPr>
        <w:spacing w:after="0" w:line="240" w:lineRule="auto"/>
        <w:rPr>
          <w:rFonts w:ascii="Calibri" w:eastAsia="Times New Roman" w:hAnsi="Calibri" w:cs="Calibri"/>
        </w:rPr>
      </w:pPr>
      <w:proofErr w:type="spellStart"/>
      <w:r w:rsidRPr="007E4277">
        <w:rPr>
          <w:rFonts w:ascii="Calibri" w:eastAsia="Times New Roman" w:hAnsi="Calibri" w:cs="Calibri"/>
        </w:rPr>
        <w:t>Tweneboa-Kodua</w:t>
      </w:r>
      <w:proofErr w:type="spellEnd"/>
      <w:r w:rsidRPr="007E4277">
        <w:rPr>
          <w:rFonts w:ascii="Calibri" w:eastAsia="Times New Roman" w:hAnsi="Calibri" w:cs="Calibri"/>
        </w:rPr>
        <w:t xml:space="preserve"> et al. 2008. Writing a communication strategy for development </w:t>
      </w:r>
      <w:proofErr w:type="spellStart"/>
      <w:r w:rsidRPr="007E4277">
        <w:rPr>
          <w:rFonts w:ascii="Calibri" w:eastAsia="Times New Roman" w:hAnsi="Calibri" w:cs="Calibri"/>
        </w:rPr>
        <w:t>programmes</w:t>
      </w:r>
      <w:proofErr w:type="spellEnd"/>
      <w:r w:rsidRPr="007E4277">
        <w:rPr>
          <w:rFonts w:ascii="Calibri" w:eastAsia="Times New Roman" w:hAnsi="Calibri" w:cs="Calibri"/>
        </w:rPr>
        <w:t xml:space="preserve">: A guideline for </w:t>
      </w:r>
      <w:proofErr w:type="spellStart"/>
      <w:r w:rsidRPr="007E4277">
        <w:rPr>
          <w:rFonts w:ascii="Calibri" w:eastAsia="Times New Roman" w:hAnsi="Calibri" w:cs="Calibri"/>
        </w:rPr>
        <w:t>programme</w:t>
      </w:r>
      <w:proofErr w:type="spellEnd"/>
      <w:r w:rsidRPr="007E4277">
        <w:rPr>
          <w:rFonts w:ascii="Calibri" w:eastAsia="Times New Roman" w:hAnsi="Calibri" w:cs="Calibri"/>
        </w:rPr>
        <w:t xml:space="preserve"> managers and communication officers. UNICEF. 72 p. (Focus primarily on the first 30 pages)</w:t>
      </w:r>
    </w:p>
    <w:p w14:paraId="2FBB6002" w14:textId="77777777" w:rsidR="007E4277" w:rsidRPr="007E4277" w:rsidRDefault="007E4277" w:rsidP="007E4277">
      <w:pPr>
        <w:spacing w:after="0" w:line="240" w:lineRule="auto"/>
        <w:rPr>
          <w:rFonts w:ascii="Calibri" w:eastAsia="Times New Roman" w:hAnsi="Calibri" w:cs="Calibri"/>
        </w:rPr>
      </w:pPr>
    </w:p>
    <w:p w14:paraId="4F16622E" w14:textId="77777777" w:rsidR="007E4277" w:rsidRPr="007E4277" w:rsidRDefault="007E4277" w:rsidP="007E4277">
      <w:pPr>
        <w:spacing w:after="0" w:line="240" w:lineRule="auto"/>
        <w:rPr>
          <w:rFonts w:ascii="Calibri" w:eastAsia="Times New Roman" w:hAnsi="Calibri" w:cs="Calibri"/>
          <w:u w:val="single"/>
        </w:rPr>
      </w:pPr>
      <w:r w:rsidRPr="007E4277">
        <w:rPr>
          <w:rFonts w:ascii="Calibri" w:eastAsia="Times New Roman" w:hAnsi="Calibri" w:cs="Calibri"/>
          <w:u w:val="single"/>
        </w:rPr>
        <w:t xml:space="preserve">Additional suggested readings and references </w:t>
      </w:r>
    </w:p>
    <w:p w14:paraId="28C15B66" w14:textId="77777777" w:rsidR="007E4277" w:rsidRPr="007E4277" w:rsidRDefault="007E4277" w:rsidP="007E4277">
      <w:pPr>
        <w:spacing w:after="0" w:line="240" w:lineRule="auto"/>
        <w:rPr>
          <w:rFonts w:ascii="Calibri" w:eastAsia="Times New Roman" w:hAnsi="Calibri" w:cs="Calibri"/>
        </w:rPr>
      </w:pPr>
    </w:p>
    <w:p w14:paraId="1CDC25FC" w14:textId="17B4FC30"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rPr>
        <w:t>ODI. Sf. How to write a communications strategy (</w:t>
      </w:r>
      <w:r w:rsidR="00BD7777" w:rsidRPr="007E4277">
        <w:rPr>
          <w:rFonts w:ascii="Calibri" w:eastAsia="Times New Roman" w:hAnsi="Calibri" w:cs="Calibri"/>
        </w:rPr>
        <w:t>2-page</w:t>
      </w:r>
      <w:r w:rsidRPr="007E4277">
        <w:rPr>
          <w:rFonts w:ascii="Calibri" w:eastAsia="Times New Roman" w:hAnsi="Calibri" w:cs="Calibri"/>
        </w:rPr>
        <w:t xml:space="preserve"> overview) </w:t>
      </w:r>
    </w:p>
    <w:p w14:paraId="44A9E46D" w14:textId="77777777" w:rsidR="007E4277" w:rsidRPr="007E4277" w:rsidRDefault="007E4277" w:rsidP="007E4277">
      <w:pPr>
        <w:spacing w:after="0" w:line="240" w:lineRule="auto"/>
        <w:rPr>
          <w:rFonts w:ascii="Calibri" w:eastAsia="Times New Roman" w:hAnsi="Calibri" w:cs="Calibri"/>
        </w:rPr>
      </w:pPr>
    </w:p>
    <w:p w14:paraId="44AD060F" w14:textId="77777777" w:rsidR="007E4277" w:rsidRPr="007E4277" w:rsidRDefault="007E4277" w:rsidP="007E4277">
      <w:pPr>
        <w:spacing w:after="0" w:line="240" w:lineRule="auto"/>
        <w:rPr>
          <w:rFonts w:ascii="Calibri" w:eastAsia="Times New Roman" w:hAnsi="Calibri" w:cs="Calibri"/>
        </w:rPr>
      </w:pPr>
      <w:r w:rsidRPr="007E4277">
        <w:rPr>
          <w:rFonts w:ascii="Calibri" w:eastAsia="Times New Roman" w:hAnsi="Calibri" w:cs="Calibri"/>
        </w:rPr>
        <w:t xml:space="preserve">Tufte, T., </w:t>
      </w:r>
      <w:proofErr w:type="spellStart"/>
      <w:r w:rsidRPr="007E4277">
        <w:rPr>
          <w:rFonts w:ascii="Calibri" w:eastAsia="Times New Roman" w:hAnsi="Calibri" w:cs="Calibri"/>
        </w:rPr>
        <w:t>Mefalopulos</w:t>
      </w:r>
      <w:proofErr w:type="spellEnd"/>
      <w:r w:rsidRPr="007E4277">
        <w:rPr>
          <w:rFonts w:ascii="Calibri" w:eastAsia="Times New Roman" w:hAnsi="Calibri" w:cs="Calibri"/>
        </w:rPr>
        <w:t>, P. 2009. Participatory communication: A practical guide. World Bank Working Paper No. 170: 62 p.</w:t>
      </w:r>
    </w:p>
    <w:p w14:paraId="3CCE4CD5" w14:textId="77777777" w:rsidR="007E4277" w:rsidRPr="007E4277" w:rsidRDefault="007E4277" w:rsidP="007E4277">
      <w:pPr>
        <w:spacing w:after="0" w:line="240" w:lineRule="auto"/>
        <w:rPr>
          <w:rFonts w:ascii="Calibri" w:eastAsia="Times New Roman" w:hAnsi="Calibri" w:cs="Calibri"/>
        </w:rPr>
      </w:pPr>
    </w:p>
    <w:p w14:paraId="516669FC" w14:textId="77777777" w:rsidR="007E4277" w:rsidRPr="007E4277" w:rsidRDefault="007E4277" w:rsidP="007E4277">
      <w:pPr>
        <w:tabs>
          <w:tab w:val="left" w:pos="6525"/>
        </w:tabs>
        <w:spacing w:after="0" w:line="240" w:lineRule="auto"/>
        <w:rPr>
          <w:rFonts w:ascii="Calibri" w:eastAsia="Times New Roman" w:hAnsi="Calibri" w:cs="Calibri"/>
          <w:u w:val="single"/>
        </w:rPr>
      </w:pPr>
      <w:r w:rsidRPr="007E4277">
        <w:rPr>
          <w:rFonts w:ascii="Calibri" w:eastAsia="Times New Roman" w:hAnsi="Calibri" w:cs="Calibri"/>
          <w:u w:val="single"/>
        </w:rPr>
        <w:t>Integration into an organization</w:t>
      </w:r>
    </w:p>
    <w:p w14:paraId="60FCC3E2" w14:textId="77777777" w:rsidR="007E4277" w:rsidRPr="007E4277" w:rsidRDefault="007E4277" w:rsidP="007E4277">
      <w:pPr>
        <w:tabs>
          <w:tab w:val="left" w:pos="6525"/>
        </w:tabs>
        <w:spacing w:after="0" w:line="240" w:lineRule="auto"/>
        <w:rPr>
          <w:rFonts w:ascii="Calibri" w:eastAsia="Times New Roman" w:hAnsi="Calibri" w:cs="Calibri"/>
        </w:rPr>
      </w:pPr>
    </w:p>
    <w:p w14:paraId="5BF39F0C" w14:textId="77777777" w:rsidR="007E4277" w:rsidRPr="007E4277" w:rsidRDefault="007E4277" w:rsidP="007E4277">
      <w:pPr>
        <w:tabs>
          <w:tab w:val="left" w:pos="6525"/>
        </w:tabs>
        <w:spacing w:after="0" w:line="240" w:lineRule="auto"/>
        <w:rPr>
          <w:rFonts w:ascii="Calibri" w:eastAsia="Times New Roman" w:hAnsi="Calibri" w:cs="Calibri"/>
        </w:rPr>
      </w:pPr>
      <w:r w:rsidRPr="007E4277">
        <w:rPr>
          <w:rFonts w:ascii="Calibri" w:eastAsia="Times New Roman" w:hAnsi="Calibri" w:cs="Calibri"/>
        </w:rPr>
        <w:t xml:space="preserve">Berry, M. 2010. The importance of a good attitude on the job. Livestrong.com </w:t>
      </w:r>
    </w:p>
    <w:p w14:paraId="2C29896B" w14:textId="77777777" w:rsidR="007E4277" w:rsidRPr="007E4277" w:rsidRDefault="003D291B" w:rsidP="007E4277">
      <w:pPr>
        <w:spacing w:after="0" w:line="240" w:lineRule="auto"/>
        <w:rPr>
          <w:rFonts w:ascii="Calibri" w:eastAsia="Calibri" w:hAnsi="Calibri" w:cs="Times New Roman"/>
        </w:rPr>
      </w:pPr>
      <w:hyperlink r:id="rId41" w:history="1">
        <w:r w:rsidR="007E4277" w:rsidRPr="007E4277">
          <w:rPr>
            <w:rFonts w:ascii="Calibri" w:eastAsia="Calibri" w:hAnsi="Calibri" w:cs="Times New Roman"/>
            <w:color w:val="0563C1"/>
            <w:u w:val="single"/>
          </w:rPr>
          <w:t>http://www.livestrong.com/article/180053-importance-of-good-attitude-at-work/</w:t>
        </w:r>
      </w:hyperlink>
    </w:p>
    <w:p w14:paraId="5089A397" w14:textId="77777777" w:rsidR="007E4277" w:rsidRPr="007E4277" w:rsidRDefault="007E4277" w:rsidP="007E4277">
      <w:pPr>
        <w:spacing w:after="0" w:line="240" w:lineRule="auto"/>
        <w:rPr>
          <w:rFonts w:ascii="Calibri" w:eastAsia="Times New Roman" w:hAnsi="Calibri" w:cs="Calibri"/>
        </w:rPr>
      </w:pPr>
    </w:p>
    <w:p w14:paraId="4B55A9E7" w14:textId="77777777" w:rsidR="007E4277" w:rsidRPr="007E4277" w:rsidRDefault="007E4277" w:rsidP="007E4277">
      <w:pPr>
        <w:spacing w:after="0" w:line="240" w:lineRule="auto"/>
        <w:rPr>
          <w:rFonts w:ascii="Calibri" w:eastAsia="Times New Roman" w:hAnsi="Calibri" w:cs="Calibri"/>
        </w:rPr>
      </w:pPr>
      <w:proofErr w:type="spellStart"/>
      <w:r w:rsidRPr="007E4277">
        <w:rPr>
          <w:rFonts w:ascii="Calibri" w:eastAsia="Times New Roman" w:hAnsi="Calibri" w:cs="Calibri"/>
        </w:rPr>
        <w:t>Crawfordconnect</w:t>
      </w:r>
      <w:proofErr w:type="spellEnd"/>
      <w:r w:rsidRPr="007E4277">
        <w:rPr>
          <w:rFonts w:ascii="Calibri" w:eastAsia="Times New Roman" w:hAnsi="Calibri" w:cs="Calibri"/>
        </w:rPr>
        <w:t xml:space="preserve">. 2003. Integrating into the organization: Hitting the ground </w:t>
      </w:r>
      <w:proofErr w:type="gramStart"/>
      <w:r w:rsidRPr="007E4277">
        <w:rPr>
          <w:rFonts w:ascii="Calibri" w:eastAsia="Times New Roman" w:hAnsi="Calibri" w:cs="Calibri"/>
        </w:rPr>
        <w:t>running, or</w:t>
      </w:r>
      <w:proofErr w:type="gramEnd"/>
      <w:r w:rsidRPr="007E4277">
        <w:rPr>
          <w:rFonts w:ascii="Calibri" w:eastAsia="Times New Roman" w:hAnsi="Calibri" w:cs="Calibri"/>
        </w:rPr>
        <w:t xml:space="preserve"> jumping over potholes. 3 p. (Includes practical advice for integrating into an organization)</w:t>
      </w:r>
    </w:p>
    <w:p w14:paraId="3063D8C9" w14:textId="77777777" w:rsidR="007E4277" w:rsidRPr="007E4277" w:rsidRDefault="007E4277" w:rsidP="007E4277">
      <w:pPr>
        <w:tabs>
          <w:tab w:val="left" w:pos="6525"/>
        </w:tabs>
        <w:spacing w:after="0" w:line="240" w:lineRule="auto"/>
        <w:rPr>
          <w:rFonts w:ascii="Calibri" w:eastAsia="Times New Roman" w:hAnsi="Calibri" w:cs="Calibri"/>
        </w:rPr>
      </w:pPr>
    </w:p>
    <w:p w14:paraId="01807702" w14:textId="77777777" w:rsidR="007E4277" w:rsidRPr="007E4277" w:rsidRDefault="007E4277" w:rsidP="007E4277">
      <w:pPr>
        <w:tabs>
          <w:tab w:val="left" w:pos="6525"/>
        </w:tabs>
        <w:spacing w:after="0" w:line="240" w:lineRule="auto"/>
        <w:rPr>
          <w:rFonts w:ascii="Calibri" w:eastAsia="Times New Roman" w:hAnsi="Calibri" w:cs="Calibri"/>
        </w:rPr>
      </w:pPr>
      <w:r w:rsidRPr="007E4277">
        <w:rPr>
          <w:rFonts w:ascii="Calibri" w:eastAsia="Times New Roman" w:hAnsi="Calibri" w:cs="Calibri"/>
        </w:rPr>
        <w:t xml:space="preserve">Northup, T. Webpage consulted on November 18, 2011. Attitude is everything. </w:t>
      </w:r>
    </w:p>
    <w:p w14:paraId="38622EFD" w14:textId="77777777" w:rsidR="007E4277" w:rsidRPr="007E4277" w:rsidRDefault="007E4277" w:rsidP="007E4277">
      <w:pPr>
        <w:tabs>
          <w:tab w:val="left" w:pos="6525"/>
        </w:tabs>
        <w:spacing w:after="0" w:line="240" w:lineRule="auto"/>
        <w:rPr>
          <w:rFonts w:ascii="Calibri" w:eastAsia="Times New Roman" w:hAnsi="Calibri" w:cs="Calibri"/>
        </w:rPr>
      </w:pPr>
    </w:p>
    <w:p w14:paraId="6B26FA25" w14:textId="45ECBD2A" w:rsidR="00417054" w:rsidRDefault="00417054" w:rsidP="007E4277">
      <w:pPr>
        <w:tabs>
          <w:tab w:val="left" w:pos="6525"/>
        </w:tabs>
        <w:spacing w:after="0" w:line="240" w:lineRule="auto"/>
      </w:pPr>
      <w:r>
        <w:t xml:space="preserve">Diallo, A., </w:t>
      </w:r>
      <w:proofErr w:type="spellStart"/>
      <w:r>
        <w:t>Thuillier</w:t>
      </w:r>
      <w:proofErr w:type="spellEnd"/>
      <w:r>
        <w:t xml:space="preserve">, D. 2005. The success of international development projects, </w:t>
      </w:r>
      <w:proofErr w:type="gramStart"/>
      <w:r>
        <w:t>trust</w:t>
      </w:r>
      <w:proofErr w:type="gramEnd"/>
      <w:r>
        <w:t xml:space="preserve"> and communication</w:t>
      </w:r>
      <w:r w:rsidR="003D291B">
        <w:t>: an African Perspective. International Journal of Project Management, Vol. 23, Issue 3, pp. 237-252.</w:t>
      </w:r>
    </w:p>
    <w:p w14:paraId="29B180A5" w14:textId="0558F4A2" w:rsidR="007E4277" w:rsidRPr="007E4277" w:rsidRDefault="00417054" w:rsidP="007E4277">
      <w:pPr>
        <w:tabs>
          <w:tab w:val="left" w:pos="6525"/>
        </w:tabs>
        <w:spacing w:after="0" w:line="240" w:lineRule="auto"/>
        <w:rPr>
          <w:rFonts w:ascii="Calibri" w:eastAsia="Times New Roman" w:hAnsi="Calibri" w:cs="Calibri"/>
        </w:rPr>
      </w:pPr>
      <w:hyperlink r:id="rId42" w:history="1">
        <w:r w:rsidRPr="0086357C">
          <w:rPr>
            <w:rStyle w:val="Hyperlink"/>
            <w:rFonts w:ascii="Calibri" w:eastAsia="Times New Roman" w:hAnsi="Calibri" w:cs="Calibri"/>
          </w:rPr>
          <w:t>http://www.sciencedirect.com/science/article/pii/S</w:t>
        </w:r>
        <w:r w:rsidRPr="0086357C">
          <w:rPr>
            <w:rStyle w:val="Hyperlink"/>
            <w:rFonts w:ascii="Calibri" w:eastAsia="Times New Roman" w:hAnsi="Calibri" w:cs="Calibri"/>
          </w:rPr>
          <w:t>0263786304000997</w:t>
        </w:r>
      </w:hyperlink>
      <w:r w:rsidR="007E4277" w:rsidRPr="007E4277">
        <w:rPr>
          <w:rFonts w:ascii="Calibri" w:eastAsia="Times New Roman" w:hAnsi="Calibri" w:cs="Calibri"/>
          <w:color w:val="0563C1"/>
        </w:rPr>
        <w:t xml:space="preserve"> </w:t>
      </w:r>
      <w:r w:rsidR="007E4277" w:rsidRPr="007E4277">
        <w:rPr>
          <w:rFonts w:ascii="Calibri" w:eastAsia="Times New Roman" w:hAnsi="Calibri" w:cs="Calibri"/>
        </w:rPr>
        <w:t xml:space="preserve">(This article delves into the important issue of trust and how it influences project and professional effectiveness. Emphasis is placed on the important role of the project leader to create a “climate” that fosters trust, </w:t>
      </w:r>
      <w:proofErr w:type="gramStart"/>
      <w:r w:rsidR="007E4277" w:rsidRPr="007E4277">
        <w:rPr>
          <w:rFonts w:ascii="Calibri" w:eastAsia="Times New Roman" w:hAnsi="Calibri" w:cs="Calibri"/>
        </w:rPr>
        <w:t>communication</w:t>
      </w:r>
      <w:proofErr w:type="gramEnd"/>
      <w:r w:rsidR="007E4277" w:rsidRPr="007E4277">
        <w:rPr>
          <w:rFonts w:ascii="Calibri" w:eastAsia="Times New Roman" w:hAnsi="Calibri" w:cs="Calibri"/>
        </w:rPr>
        <w:t xml:space="preserve"> and collaboration – good references on what constitutes project success)</w:t>
      </w:r>
    </w:p>
    <w:p w14:paraId="55A0646D" w14:textId="14E4FA44" w:rsidR="00BB3235" w:rsidRPr="004E6FFC" w:rsidRDefault="00BB3235" w:rsidP="00786756">
      <w:pPr>
        <w:tabs>
          <w:tab w:val="left" w:pos="6525"/>
        </w:tabs>
        <w:spacing w:after="0" w:line="240" w:lineRule="auto"/>
        <w:rPr>
          <w:rFonts w:eastAsia="Times New Roman" w:cs="Calibri"/>
        </w:rPr>
      </w:pPr>
    </w:p>
    <w:p w14:paraId="755AC35B" w14:textId="77777777" w:rsidR="00234D3B" w:rsidRPr="00C86A65" w:rsidRDefault="00234D3B" w:rsidP="00786756">
      <w:pPr>
        <w:tabs>
          <w:tab w:val="left" w:pos="6525"/>
        </w:tabs>
        <w:spacing w:after="0" w:line="240" w:lineRule="auto"/>
        <w:rPr>
          <w:rFonts w:eastAsia="Times New Roman" w:cs="Calibri"/>
        </w:rPr>
      </w:pPr>
    </w:p>
    <w:p w14:paraId="3E9C897B" w14:textId="1F75D55B" w:rsidR="00496772" w:rsidRDefault="005269D3" w:rsidP="00496772">
      <w:pPr>
        <w:autoSpaceDE w:val="0"/>
        <w:autoSpaceDN w:val="0"/>
        <w:adjustRightInd w:val="0"/>
        <w:spacing w:after="0" w:line="240" w:lineRule="auto"/>
        <w:ind w:left="720" w:hanging="720"/>
        <w:jc w:val="center"/>
        <w:rPr>
          <w:rFonts w:ascii="Calibri" w:eastAsia="Calibri" w:hAnsi="Calibri" w:cs="Calibri"/>
          <w:b/>
          <w:color w:val="000000"/>
          <w:sz w:val="24"/>
          <w:szCs w:val="24"/>
        </w:rPr>
      </w:pPr>
      <w:r>
        <w:br w:type="column"/>
      </w:r>
      <w:r w:rsidR="00496772" w:rsidRPr="00D908CF">
        <w:rPr>
          <w:rFonts w:ascii="Calibri" w:eastAsia="Calibri" w:hAnsi="Calibri" w:cs="Calibri"/>
          <w:b/>
          <w:color w:val="000000"/>
          <w:sz w:val="24"/>
          <w:szCs w:val="24"/>
        </w:rPr>
        <w:lastRenderedPageBreak/>
        <w:t xml:space="preserve">Summary of intermediate deliverables </w:t>
      </w:r>
      <w:r w:rsidR="00496772">
        <w:rPr>
          <w:rFonts w:ascii="Calibri" w:eastAsia="Calibri" w:hAnsi="Calibri" w:cs="Calibri"/>
          <w:b/>
          <w:color w:val="000000"/>
          <w:sz w:val="24"/>
          <w:szCs w:val="24"/>
        </w:rPr>
        <w:t xml:space="preserve">for </w:t>
      </w:r>
      <w:r w:rsidR="00496772" w:rsidRPr="00D908CF">
        <w:rPr>
          <w:rFonts w:ascii="Calibri" w:eastAsia="Calibri" w:hAnsi="Calibri" w:cs="Calibri"/>
          <w:b/>
          <w:color w:val="000000"/>
          <w:sz w:val="24"/>
          <w:szCs w:val="24"/>
        </w:rPr>
        <w:t xml:space="preserve">principal assignment of </w:t>
      </w:r>
      <w:r w:rsidR="00496772">
        <w:rPr>
          <w:rFonts w:ascii="Calibri" w:eastAsia="Calibri" w:hAnsi="Calibri" w:cs="Calibri"/>
          <w:b/>
          <w:color w:val="000000"/>
          <w:sz w:val="24"/>
          <w:szCs w:val="24"/>
        </w:rPr>
        <w:t>DA – 202</w:t>
      </w:r>
      <w:r w:rsidR="00A54E83">
        <w:rPr>
          <w:rFonts w:ascii="Calibri" w:eastAsia="Calibri" w:hAnsi="Calibri" w:cs="Calibri"/>
          <w:b/>
          <w:color w:val="000000"/>
          <w:sz w:val="24"/>
          <w:szCs w:val="24"/>
        </w:rPr>
        <w:t>2</w:t>
      </w:r>
    </w:p>
    <w:p w14:paraId="15F60614" w14:textId="77777777" w:rsidR="00496772" w:rsidRPr="00D908CF" w:rsidRDefault="00496772" w:rsidP="00496772">
      <w:pPr>
        <w:autoSpaceDE w:val="0"/>
        <w:autoSpaceDN w:val="0"/>
        <w:adjustRightInd w:val="0"/>
        <w:spacing w:after="0" w:line="240" w:lineRule="auto"/>
        <w:ind w:left="720" w:hanging="720"/>
        <w:jc w:val="center"/>
        <w:rPr>
          <w:rFonts w:ascii="Calibri" w:eastAsia="Calibri" w:hAnsi="Calibri" w:cs="Calibri"/>
          <w:b/>
          <w:color w:val="000000"/>
          <w:sz w:val="24"/>
          <w:szCs w:val="24"/>
        </w:rPr>
      </w:pPr>
    </w:p>
    <w:tbl>
      <w:tblPr>
        <w:tblStyle w:val="TableGrid2"/>
        <w:tblW w:w="0" w:type="auto"/>
        <w:tblLook w:val="04A0" w:firstRow="1" w:lastRow="0" w:firstColumn="1" w:lastColumn="0" w:noHBand="0" w:noVBand="1"/>
      </w:tblPr>
      <w:tblGrid>
        <w:gridCol w:w="7555"/>
        <w:gridCol w:w="1795"/>
      </w:tblGrid>
      <w:tr w:rsidR="00496772" w:rsidRPr="00D908CF" w14:paraId="610A2BF9" w14:textId="77777777" w:rsidTr="004135C1">
        <w:tc>
          <w:tcPr>
            <w:tcW w:w="7555" w:type="dxa"/>
          </w:tcPr>
          <w:p w14:paraId="16530C54" w14:textId="77777777" w:rsidR="00496772" w:rsidRPr="00D908CF" w:rsidRDefault="00496772" w:rsidP="00960D17">
            <w:pPr>
              <w:jc w:val="center"/>
              <w:rPr>
                <w:rFonts w:ascii="Calibri" w:eastAsia="Calibri" w:hAnsi="Calibri" w:cs="Times New Roman"/>
                <w:b/>
              </w:rPr>
            </w:pPr>
            <w:r w:rsidRPr="00D908CF">
              <w:rPr>
                <w:rFonts w:ascii="Calibri" w:eastAsia="Calibri" w:hAnsi="Calibri" w:cs="Times New Roman"/>
                <w:b/>
              </w:rPr>
              <w:t xml:space="preserve">Assignment/Deliverable </w:t>
            </w:r>
          </w:p>
          <w:p w14:paraId="0B0CA16D" w14:textId="77777777" w:rsidR="00496772" w:rsidRPr="00D908CF" w:rsidRDefault="00496772" w:rsidP="00960D17">
            <w:pPr>
              <w:jc w:val="center"/>
              <w:rPr>
                <w:rFonts w:ascii="Calibri" w:eastAsia="Calibri" w:hAnsi="Calibri" w:cs="Times New Roman"/>
                <w:b/>
              </w:rPr>
            </w:pPr>
          </w:p>
        </w:tc>
        <w:tc>
          <w:tcPr>
            <w:tcW w:w="1795" w:type="dxa"/>
          </w:tcPr>
          <w:p w14:paraId="7E997AD5" w14:textId="77777777" w:rsidR="00496772" w:rsidRPr="00D908CF" w:rsidRDefault="00496772" w:rsidP="00960D17">
            <w:pPr>
              <w:jc w:val="center"/>
              <w:rPr>
                <w:rFonts w:ascii="Calibri" w:eastAsia="Calibri" w:hAnsi="Calibri" w:cs="Times New Roman"/>
                <w:b/>
              </w:rPr>
            </w:pPr>
            <w:r w:rsidRPr="00D908CF">
              <w:rPr>
                <w:rFonts w:ascii="Calibri" w:eastAsia="Calibri" w:hAnsi="Calibri" w:cs="Times New Roman"/>
                <w:b/>
              </w:rPr>
              <w:t>Date</w:t>
            </w:r>
          </w:p>
        </w:tc>
      </w:tr>
      <w:tr w:rsidR="00496772" w:rsidRPr="00D908CF" w14:paraId="57F1D4A1" w14:textId="77777777" w:rsidTr="004135C1">
        <w:tc>
          <w:tcPr>
            <w:tcW w:w="7555" w:type="dxa"/>
          </w:tcPr>
          <w:p w14:paraId="5E45CD31" w14:textId="77777777" w:rsidR="00496772" w:rsidRPr="00D908CF" w:rsidRDefault="00496772" w:rsidP="00960D17">
            <w:pPr>
              <w:rPr>
                <w:rFonts w:ascii="Calibri" w:eastAsia="Calibri" w:hAnsi="Calibri" w:cs="Times New Roman"/>
              </w:rPr>
            </w:pPr>
            <w:r w:rsidRPr="00D908CF">
              <w:rPr>
                <w:rFonts w:ascii="Calibri" w:eastAsia="Calibri" w:hAnsi="Calibri" w:cs="Times New Roman"/>
              </w:rPr>
              <w:t>D-1: Proposed topic of your proposal</w:t>
            </w:r>
          </w:p>
        </w:tc>
        <w:tc>
          <w:tcPr>
            <w:tcW w:w="1795" w:type="dxa"/>
          </w:tcPr>
          <w:p w14:paraId="36DDB38F" w14:textId="0B7DBA0D" w:rsidR="00496772" w:rsidRPr="00D908CF" w:rsidRDefault="00A54E83" w:rsidP="00960D17">
            <w:pPr>
              <w:rPr>
                <w:rFonts w:ascii="Calibri" w:eastAsia="Calibri" w:hAnsi="Calibri" w:cs="Times New Roman"/>
              </w:rPr>
            </w:pPr>
            <w:r>
              <w:rPr>
                <w:rFonts w:ascii="Calibri" w:eastAsia="Calibri" w:hAnsi="Calibri" w:cs="Times New Roman"/>
              </w:rPr>
              <w:t>August 3</w:t>
            </w:r>
            <w:r w:rsidR="00354CF4">
              <w:rPr>
                <w:rFonts w:ascii="Calibri" w:eastAsia="Calibri" w:hAnsi="Calibri" w:cs="Times New Roman"/>
              </w:rPr>
              <w:t>0</w:t>
            </w:r>
            <w:r w:rsidR="00496772" w:rsidRPr="00D908CF">
              <w:rPr>
                <w:rFonts w:ascii="Calibri" w:eastAsia="Calibri" w:hAnsi="Calibri" w:cs="Times New Roman"/>
              </w:rPr>
              <w:t xml:space="preserve"> </w:t>
            </w:r>
          </w:p>
          <w:p w14:paraId="723E37DC" w14:textId="77777777" w:rsidR="00496772" w:rsidRPr="00D908CF" w:rsidRDefault="00496772" w:rsidP="00960D17">
            <w:pPr>
              <w:rPr>
                <w:rFonts w:ascii="Calibri" w:eastAsia="Calibri" w:hAnsi="Calibri" w:cs="Times New Roman"/>
              </w:rPr>
            </w:pPr>
          </w:p>
        </w:tc>
      </w:tr>
      <w:tr w:rsidR="00496772" w:rsidRPr="00D908CF" w14:paraId="2FFD0462" w14:textId="77777777" w:rsidTr="004135C1">
        <w:tc>
          <w:tcPr>
            <w:tcW w:w="7555" w:type="dxa"/>
          </w:tcPr>
          <w:p w14:paraId="7376F8EE" w14:textId="77777777" w:rsidR="00496772" w:rsidRPr="00D908CF" w:rsidRDefault="00496772" w:rsidP="00960D17">
            <w:pPr>
              <w:rPr>
                <w:rFonts w:ascii="Calibri" w:eastAsia="Calibri" w:hAnsi="Calibri" w:cs="Times New Roman"/>
              </w:rPr>
            </w:pPr>
            <w:r w:rsidRPr="00D908CF">
              <w:rPr>
                <w:rFonts w:ascii="Calibri" w:eastAsia="Calibri" w:hAnsi="Calibri" w:cs="Times New Roman"/>
              </w:rPr>
              <w:t>D-2: Contextual information (this will be a first approximation) for your project proposal</w:t>
            </w:r>
          </w:p>
          <w:p w14:paraId="3638B780" w14:textId="77777777" w:rsidR="00496772" w:rsidRPr="00D908CF" w:rsidRDefault="00496772" w:rsidP="00960D17">
            <w:pPr>
              <w:rPr>
                <w:rFonts w:ascii="Calibri" w:eastAsia="Calibri" w:hAnsi="Calibri" w:cs="Times New Roman"/>
              </w:rPr>
            </w:pPr>
          </w:p>
        </w:tc>
        <w:tc>
          <w:tcPr>
            <w:tcW w:w="1795" w:type="dxa"/>
          </w:tcPr>
          <w:p w14:paraId="38E478DA" w14:textId="383F4348" w:rsidR="00496772" w:rsidRPr="00D908CF" w:rsidRDefault="00496772" w:rsidP="00960D17">
            <w:pPr>
              <w:rPr>
                <w:rFonts w:ascii="Calibri" w:eastAsia="Calibri" w:hAnsi="Calibri" w:cs="Times New Roman"/>
              </w:rPr>
            </w:pPr>
            <w:r w:rsidRPr="00D908CF">
              <w:rPr>
                <w:rFonts w:ascii="Calibri" w:eastAsia="Calibri" w:hAnsi="Calibri" w:cs="Times New Roman"/>
              </w:rPr>
              <w:t xml:space="preserve">September </w:t>
            </w:r>
            <w:r>
              <w:rPr>
                <w:rFonts w:ascii="Calibri" w:eastAsia="Calibri" w:hAnsi="Calibri" w:cs="Times New Roman"/>
              </w:rPr>
              <w:t>0</w:t>
            </w:r>
            <w:r w:rsidR="00354CF4">
              <w:rPr>
                <w:rFonts w:ascii="Calibri" w:eastAsia="Calibri" w:hAnsi="Calibri" w:cs="Times New Roman"/>
              </w:rPr>
              <w:t>6</w:t>
            </w:r>
          </w:p>
        </w:tc>
      </w:tr>
      <w:tr w:rsidR="00496772" w:rsidRPr="00D908CF" w14:paraId="25B48481" w14:textId="77777777" w:rsidTr="004135C1">
        <w:tc>
          <w:tcPr>
            <w:tcW w:w="7555" w:type="dxa"/>
          </w:tcPr>
          <w:p w14:paraId="189DFE7E" w14:textId="77777777" w:rsidR="00496772" w:rsidRPr="00D908CF" w:rsidRDefault="00496772" w:rsidP="00960D17">
            <w:pPr>
              <w:rPr>
                <w:rFonts w:ascii="Calibri" w:eastAsia="Calibri" w:hAnsi="Calibri" w:cs="Times New Roman"/>
              </w:rPr>
            </w:pPr>
            <w:r w:rsidRPr="00D908CF">
              <w:rPr>
                <w:rFonts w:ascii="Calibri" w:eastAsia="Calibri" w:hAnsi="Calibri" w:cs="Times New Roman"/>
              </w:rPr>
              <w:t>D-3: Literature review on thematic area(s) central to your proposal</w:t>
            </w:r>
          </w:p>
          <w:p w14:paraId="0038E7EB" w14:textId="77777777" w:rsidR="00496772" w:rsidRPr="00D908CF" w:rsidRDefault="00496772" w:rsidP="00960D17">
            <w:pPr>
              <w:rPr>
                <w:rFonts w:ascii="Calibri" w:eastAsia="Calibri" w:hAnsi="Calibri" w:cs="Times New Roman"/>
              </w:rPr>
            </w:pPr>
          </w:p>
        </w:tc>
        <w:tc>
          <w:tcPr>
            <w:tcW w:w="1795" w:type="dxa"/>
          </w:tcPr>
          <w:p w14:paraId="2225C211" w14:textId="4D3DFB6A" w:rsidR="00496772" w:rsidRPr="00D908CF" w:rsidRDefault="00496772" w:rsidP="00960D17">
            <w:pPr>
              <w:rPr>
                <w:rFonts w:ascii="Calibri" w:eastAsia="Calibri" w:hAnsi="Calibri" w:cs="Times New Roman"/>
              </w:rPr>
            </w:pPr>
            <w:r w:rsidRPr="00D908CF">
              <w:rPr>
                <w:rFonts w:ascii="Calibri" w:eastAsia="Calibri" w:hAnsi="Calibri" w:cs="Times New Roman"/>
              </w:rPr>
              <w:t xml:space="preserve">September </w:t>
            </w:r>
            <w:r>
              <w:rPr>
                <w:rFonts w:ascii="Calibri" w:eastAsia="Calibri" w:hAnsi="Calibri" w:cs="Times New Roman"/>
              </w:rPr>
              <w:t>1</w:t>
            </w:r>
            <w:r w:rsidR="00354CF4">
              <w:rPr>
                <w:rFonts w:ascii="Calibri" w:eastAsia="Calibri" w:hAnsi="Calibri" w:cs="Times New Roman"/>
              </w:rPr>
              <w:t>3</w:t>
            </w:r>
          </w:p>
          <w:p w14:paraId="1D92D9A6" w14:textId="77777777" w:rsidR="00496772" w:rsidRPr="00D908CF" w:rsidRDefault="00496772" w:rsidP="00960D17">
            <w:pPr>
              <w:rPr>
                <w:rFonts w:ascii="Calibri" w:eastAsia="Calibri" w:hAnsi="Calibri" w:cs="Times New Roman"/>
              </w:rPr>
            </w:pPr>
          </w:p>
        </w:tc>
      </w:tr>
      <w:tr w:rsidR="00496772" w:rsidRPr="00D908CF" w14:paraId="503D9882" w14:textId="77777777" w:rsidTr="004135C1">
        <w:tc>
          <w:tcPr>
            <w:tcW w:w="7555" w:type="dxa"/>
          </w:tcPr>
          <w:p w14:paraId="194C227B" w14:textId="77777777" w:rsidR="00496772" w:rsidRPr="00D908CF" w:rsidRDefault="00496772" w:rsidP="00960D17">
            <w:pPr>
              <w:rPr>
                <w:rFonts w:ascii="Calibri" w:eastAsia="Calibri" w:hAnsi="Calibri" w:cs="Times New Roman"/>
              </w:rPr>
            </w:pPr>
            <w:r w:rsidRPr="00D908CF">
              <w:rPr>
                <w:rFonts w:ascii="Calibri" w:eastAsia="Calibri" w:hAnsi="Calibri" w:cs="Times New Roman"/>
              </w:rPr>
              <w:t>D-4: Section on stakeholders and impact pathway(s)</w:t>
            </w:r>
          </w:p>
          <w:p w14:paraId="18D38574" w14:textId="77777777" w:rsidR="00496772" w:rsidRPr="00D908CF" w:rsidRDefault="00496772" w:rsidP="00960D17">
            <w:pPr>
              <w:rPr>
                <w:rFonts w:ascii="Calibri" w:eastAsia="Calibri" w:hAnsi="Calibri" w:cs="Times New Roman"/>
              </w:rPr>
            </w:pPr>
          </w:p>
        </w:tc>
        <w:tc>
          <w:tcPr>
            <w:tcW w:w="1795" w:type="dxa"/>
          </w:tcPr>
          <w:p w14:paraId="05B37289" w14:textId="683FE669" w:rsidR="00496772" w:rsidRPr="00D908CF" w:rsidRDefault="00496772" w:rsidP="00960D17">
            <w:pPr>
              <w:rPr>
                <w:rFonts w:ascii="Calibri" w:eastAsia="Calibri" w:hAnsi="Calibri" w:cs="Times New Roman"/>
              </w:rPr>
            </w:pPr>
            <w:r w:rsidRPr="00D908CF">
              <w:rPr>
                <w:rFonts w:ascii="Calibri" w:eastAsia="Calibri" w:hAnsi="Calibri" w:cs="Times New Roman"/>
              </w:rPr>
              <w:t xml:space="preserve">September </w:t>
            </w:r>
            <w:r>
              <w:rPr>
                <w:rFonts w:ascii="Calibri" w:eastAsia="Calibri" w:hAnsi="Calibri" w:cs="Times New Roman"/>
              </w:rPr>
              <w:t>2</w:t>
            </w:r>
            <w:r w:rsidR="00354CF4">
              <w:rPr>
                <w:rFonts w:ascii="Calibri" w:eastAsia="Calibri" w:hAnsi="Calibri" w:cs="Times New Roman"/>
              </w:rPr>
              <w:t>0</w:t>
            </w:r>
            <w:r w:rsidRPr="00D908CF">
              <w:rPr>
                <w:rFonts w:ascii="Calibri" w:eastAsia="Calibri" w:hAnsi="Calibri" w:cs="Times New Roman"/>
              </w:rPr>
              <w:t xml:space="preserve"> </w:t>
            </w:r>
          </w:p>
        </w:tc>
      </w:tr>
      <w:tr w:rsidR="00496772" w:rsidRPr="00D908CF" w14:paraId="38B58B67" w14:textId="77777777" w:rsidTr="004135C1">
        <w:tc>
          <w:tcPr>
            <w:tcW w:w="7555" w:type="dxa"/>
          </w:tcPr>
          <w:p w14:paraId="6610898B" w14:textId="77777777" w:rsidR="00496772" w:rsidRPr="00D908CF" w:rsidRDefault="00496772" w:rsidP="00960D17">
            <w:pPr>
              <w:rPr>
                <w:rFonts w:ascii="Calibri" w:eastAsia="Calibri" w:hAnsi="Calibri" w:cs="Times New Roman"/>
                <w:b/>
              </w:rPr>
            </w:pPr>
            <w:r w:rsidRPr="00D908CF">
              <w:rPr>
                <w:rFonts w:ascii="Calibri" w:eastAsia="Calibri" w:hAnsi="Calibri" w:cs="Times New Roman"/>
                <w:b/>
              </w:rPr>
              <w:t>D-5: Logframe or logic model for your program</w:t>
            </w:r>
          </w:p>
        </w:tc>
        <w:tc>
          <w:tcPr>
            <w:tcW w:w="1795" w:type="dxa"/>
          </w:tcPr>
          <w:p w14:paraId="23797CEE" w14:textId="58F34F6F" w:rsidR="00496772" w:rsidRPr="00D908CF" w:rsidRDefault="00496772" w:rsidP="00960D17">
            <w:pPr>
              <w:rPr>
                <w:rFonts w:ascii="Calibri" w:eastAsia="Calibri" w:hAnsi="Calibri" w:cs="Times New Roman"/>
                <w:b/>
              </w:rPr>
            </w:pPr>
            <w:r w:rsidRPr="00D908CF">
              <w:rPr>
                <w:rFonts w:ascii="Calibri" w:eastAsia="Calibri" w:hAnsi="Calibri" w:cs="Times New Roman"/>
                <w:b/>
              </w:rPr>
              <w:t>October 0</w:t>
            </w:r>
            <w:r w:rsidR="00354CF4">
              <w:rPr>
                <w:rFonts w:ascii="Calibri" w:eastAsia="Calibri" w:hAnsi="Calibri" w:cs="Times New Roman"/>
                <w:b/>
              </w:rPr>
              <w:t>4</w:t>
            </w:r>
            <w:r w:rsidRPr="00D908CF">
              <w:rPr>
                <w:rFonts w:ascii="Calibri" w:eastAsia="Calibri" w:hAnsi="Calibri" w:cs="Times New Roman"/>
                <w:b/>
              </w:rPr>
              <w:t xml:space="preserve"> (hard deadline)</w:t>
            </w:r>
          </w:p>
          <w:p w14:paraId="06BA6B5D" w14:textId="77777777" w:rsidR="00496772" w:rsidRPr="00D908CF" w:rsidRDefault="00496772" w:rsidP="00960D17">
            <w:pPr>
              <w:rPr>
                <w:rFonts w:ascii="Calibri" w:eastAsia="Calibri" w:hAnsi="Calibri" w:cs="Times New Roman"/>
                <w:b/>
              </w:rPr>
            </w:pPr>
          </w:p>
        </w:tc>
      </w:tr>
      <w:tr w:rsidR="00496772" w:rsidRPr="00D908CF" w14:paraId="4E733F6A" w14:textId="77777777" w:rsidTr="004135C1">
        <w:tc>
          <w:tcPr>
            <w:tcW w:w="7555" w:type="dxa"/>
          </w:tcPr>
          <w:p w14:paraId="27B1C63C" w14:textId="77777777" w:rsidR="00496772" w:rsidRPr="00D908CF" w:rsidRDefault="00496772" w:rsidP="00960D17">
            <w:pPr>
              <w:rPr>
                <w:rFonts w:ascii="Calibri" w:eastAsia="Calibri" w:hAnsi="Calibri" w:cs="Times New Roman"/>
              </w:rPr>
            </w:pPr>
            <w:r w:rsidRPr="00D908CF">
              <w:rPr>
                <w:rFonts w:ascii="Calibri" w:eastAsia="Calibri" w:hAnsi="Calibri" w:cs="Times New Roman"/>
              </w:rPr>
              <w:t>D-</w:t>
            </w:r>
            <w:r>
              <w:rPr>
                <w:rFonts w:ascii="Calibri" w:eastAsia="Calibri" w:hAnsi="Calibri" w:cs="Times New Roman"/>
              </w:rPr>
              <w:t>6</w:t>
            </w:r>
            <w:r w:rsidRPr="00D908CF">
              <w:rPr>
                <w:rFonts w:ascii="Calibri" w:eastAsia="Calibri" w:hAnsi="Calibri" w:cs="Times New Roman"/>
              </w:rPr>
              <w:t>: Section on how you would conduct the monitoring and evaluation of your program</w:t>
            </w:r>
          </w:p>
          <w:p w14:paraId="6A0EC123" w14:textId="77777777" w:rsidR="00496772" w:rsidRPr="00D908CF" w:rsidRDefault="00496772" w:rsidP="00960D17">
            <w:pPr>
              <w:rPr>
                <w:rFonts w:ascii="Calibri" w:eastAsia="Calibri" w:hAnsi="Calibri" w:cs="Times New Roman"/>
              </w:rPr>
            </w:pPr>
          </w:p>
        </w:tc>
        <w:tc>
          <w:tcPr>
            <w:tcW w:w="1795" w:type="dxa"/>
          </w:tcPr>
          <w:p w14:paraId="531457A5" w14:textId="416D0ED3" w:rsidR="00496772" w:rsidRPr="00D908CF" w:rsidRDefault="00496772" w:rsidP="00960D17">
            <w:pPr>
              <w:rPr>
                <w:rFonts w:ascii="Calibri" w:eastAsia="Calibri" w:hAnsi="Calibri" w:cs="Times New Roman"/>
              </w:rPr>
            </w:pPr>
            <w:r w:rsidRPr="00D908CF">
              <w:rPr>
                <w:rFonts w:ascii="Calibri" w:eastAsia="Calibri" w:hAnsi="Calibri" w:cs="Times New Roman"/>
              </w:rPr>
              <w:t>October 1</w:t>
            </w:r>
            <w:r w:rsidR="00354CF4">
              <w:rPr>
                <w:rFonts w:ascii="Calibri" w:eastAsia="Calibri" w:hAnsi="Calibri" w:cs="Times New Roman"/>
              </w:rPr>
              <w:t>1</w:t>
            </w:r>
          </w:p>
        </w:tc>
      </w:tr>
      <w:tr w:rsidR="00496772" w:rsidRPr="00D908CF" w14:paraId="25FEF286" w14:textId="77777777" w:rsidTr="004135C1">
        <w:tc>
          <w:tcPr>
            <w:tcW w:w="7555" w:type="dxa"/>
          </w:tcPr>
          <w:p w14:paraId="3654A39E" w14:textId="77777777" w:rsidR="00496772" w:rsidRPr="00D908CF" w:rsidRDefault="00496772" w:rsidP="00960D17">
            <w:pPr>
              <w:rPr>
                <w:rFonts w:ascii="Calibri" w:eastAsia="Calibri" w:hAnsi="Calibri" w:cs="Times New Roman"/>
              </w:rPr>
            </w:pPr>
            <w:r w:rsidRPr="00D908CF">
              <w:rPr>
                <w:rFonts w:ascii="Calibri" w:eastAsia="Calibri" w:hAnsi="Calibri" w:cs="Times New Roman"/>
              </w:rPr>
              <w:t>D-</w:t>
            </w:r>
            <w:r>
              <w:rPr>
                <w:rFonts w:ascii="Calibri" w:eastAsia="Calibri" w:hAnsi="Calibri" w:cs="Times New Roman"/>
              </w:rPr>
              <w:t>7</w:t>
            </w:r>
            <w:r w:rsidRPr="00D908CF">
              <w:rPr>
                <w:rFonts w:ascii="Calibri" w:eastAsia="Calibri" w:hAnsi="Calibri" w:cs="Times New Roman"/>
              </w:rPr>
              <w:t>: Section on how you would pursue multi-stakeholder collaboration in your initiative</w:t>
            </w:r>
          </w:p>
        </w:tc>
        <w:tc>
          <w:tcPr>
            <w:tcW w:w="1795" w:type="dxa"/>
          </w:tcPr>
          <w:p w14:paraId="6815C3A1" w14:textId="651C2B54" w:rsidR="00496772" w:rsidRPr="00D908CF" w:rsidRDefault="00496772" w:rsidP="00960D17">
            <w:pPr>
              <w:rPr>
                <w:rFonts w:ascii="Calibri" w:eastAsia="Calibri" w:hAnsi="Calibri" w:cs="Times New Roman"/>
              </w:rPr>
            </w:pPr>
            <w:r w:rsidRPr="00D908CF">
              <w:rPr>
                <w:rFonts w:ascii="Calibri" w:eastAsia="Calibri" w:hAnsi="Calibri" w:cs="Times New Roman"/>
              </w:rPr>
              <w:t xml:space="preserve">October </w:t>
            </w:r>
            <w:r w:rsidR="00A54E83">
              <w:rPr>
                <w:rFonts w:ascii="Calibri" w:eastAsia="Calibri" w:hAnsi="Calibri" w:cs="Times New Roman"/>
              </w:rPr>
              <w:t>1</w:t>
            </w:r>
            <w:r w:rsidR="00354CF4">
              <w:rPr>
                <w:rFonts w:ascii="Calibri" w:eastAsia="Calibri" w:hAnsi="Calibri" w:cs="Times New Roman"/>
              </w:rPr>
              <w:t>8</w:t>
            </w:r>
          </w:p>
        </w:tc>
      </w:tr>
      <w:tr w:rsidR="00496772" w:rsidRPr="00D908CF" w14:paraId="586AB0D1" w14:textId="77777777" w:rsidTr="004135C1">
        <w:tc>
          <w:tcPr>
            <w:tcW w:w="7555" w:type="dxa"/>
          </w:tcPr>
          <w:p w14:paraId="40AABBE5" w14:textId="77777777" w:rsidR="00496772" w:rsidRPr="00D908CF" w:rsidRDefault="00496772" w:rsidP="00960D17">
            <w:pPr>
              <w:rPr>
                <w:rFonts w:ascii="Calibri" w:eastAsia="Calibri" w:hAnsi="Calibri" w:cs="Times New Roman"/>
              </w:rPr>
            </w:pPr>
            <w:r w:rsidRPr="00D908CF">
              <w:rPr>
                <w:rFonts w:ascii="Calibri" w:eastAsia="Calibri" w:hAnsi="Calibri" w:cs="Times New Roman"/>
              </w:rPr>
              <w:t>D-</w:t>
            </w:r>
            <w:r>
              <w:rPr>
                <w:rFonts w:ascii="Calibri" w:eastAsia="Calibri" w:hAnsi="Calibri" w:cs="Times New Roman"/>
              </w:rPr>
              <w:t>8</w:t>
            </w:r>
            <w:r w:rsidRPr="00D908CF">
              <w:rPr>
                <w:rFonts w:ascii="Calibri" w:eastAsia="Calibri" w:hAnsi="Calibri" w:cs="Times New Roman"/>
              </w:rPr>
              <w:t xml:space="preserve"> Section on capacity building in your initiative</w:t>
            </w:r>
          </w:p>
        </w:tc>
        <w:tc>
          <w:tcPr>
            <w:tcW w:w="1795" w:type="dxa"/>
          </w:tcPr>
          <w:p w14:paraId="70F72963" w14:textId="7E985EEF" w:rsidR="00496772" w:rsidRPr="00D908CF" w:rsidRDefault="00496772" w:rsidP="00960D17">
            <w:pPr>
              <w:rPr>
                <w:rFonts w:ascii="Calibri" w:eastAsia="Calibri" w:hAnsi="Calibri" w:cs="Times New Roman"/>
              </w:rPr>
            </w:pPr>
            <w:r w:rsidRPr="00D908CF">
              <w:rPr>
                <w:rFonts w:ascii="Calibri" w:eastAsia="Calibri" w:hAnsi="Calibri" w:cs="Times New Roman"/>
              </w:rPr>
              <w:t xml:space="preserve">October </w:t>
            </w:r>
            <w:r w:rsidR="00A54E83">
              <w:rPr>
                <w:rFonts w:ascii="Calibri" w:eastAsia="Calibri" w:hAnsi="Calibri" w:cs="Times New Roman"/>
              </w:rPr>
              <w:t>2</w:t>
            </w:r>
            <w:r w:rsidR="00354CF4">
              <w:rPr>
                <w:rFonts w:ascii="Calibri" w:eastAsia="Calibri" w:hAnsi="Calibri" w:cs="Times New Roman"/>
              </w:rPr>
              <w:t>5</w:t>
            </w:r>
          </w:p>
          <w:p w14:paraId="54FBBC11" w14:textId="77777777" w:rsidR="00496772" w:rsidRPr="00D908CF" w:rsidRDefault="00496772" w:rsidP="00960D17">
            <w:pPr>
              <w:rPr>
                <w:rFonts w:ascii="Calibri" w:eastAsia="Calibri" w:hAnsi="Calibri" w:cs="Times New Roman"/>
              </w:rPr>
            </w:pPr>
          </w:p>
        </w:tc>
      </w:tr>
      <w:tr w:rsidR="00496772" w:rsidRPr="00D908CF" w14:paraId="7581CA0E" w14:textId="77777777" w:rsidTr="004135C1">
        <w:tc>
          <w:tcPr>
            <w:tcW w:w="7555" w:type="dxa"/>
          </w:tcPr>
          <w:p w14:paraId="100E1733" w14:textId="77777777" w:rsidR="00496772" w:rsidRPr="00D908CF" w:rsidRDefault="00496772" w:rsidP="00960D17">
            <w:pPr>
              <w:rPr>
                <w:rFonts w:ascii="Calibri" w:eastAsia="Calibri" w:hAnsi="Calibri" w:cs="Times New Roman"/>
                <w:b/>
              </w:rPr>
            </w:pPr>
            <w:r w:rsidRPr="00D908CF">
              <w:rPr>
                <w:rFonts w:ascii="Calibri" w:eastAsia="Calibri" w:hAnsi="Calibri" w:cs="Times New Roman"/>
                <w:b/>
              </w:rPr>
              <w:t>D-9: Budget for your program with categories of expenditures, and, if necessary, indirect costs and overheads. Provide a concise budget narrative.</w:t>
            </w:r>
          </w:p>
          <w:p w14:paraId="079CA7C5" w14:textId="77777777" w:rsidR="00496772" w:rsidRPr="00D908CF" w:rsidRDefault="00496772" w:rsidP="00960D17">
            <w:pPr>
              <w:rPr>
                <w:rFonts w:ascii="Calibri" w:eastAsia="Calibri" w:hAnsi="Calibri" w:cs="Times New Roman"/>
                <w:b/>
              </w:rPr>
            </w:pPr>
          </w:p>
        </w:tc>
        <w:tc>
          <w:tcPr>
            <w:tcW w:w="1795" w:type="dxa"/>
          </w:tcPr>
          <w:p w14:paraId="1FDCD270" w14:textId="3E05EE3E" w:rsidR="00496772" w:rsidRPr="00D908CF" w:rsidRDefault="00496772" w:rsidP="00960D17">
            <w:pPr>
              <w:rPr>
                <w:rFonts w:ascii="Calibri" w:eastAsia="Calibri" w:hAnsi="Calibri" w:cs="Times New Roman"/>
                <w:b/>
              </w:rPr>
            </w:pPr>
            <w:r w:rsidRPr="00D908CF">
              <w:rPr>
                <w:rFonts w:ascii="Calibri" w:eastAsia="Calibri" w:hAnsi="Calibri" w:cs="Times New Roman"/>
                <w:b/>
              </w:rPr>
              <w:t>November 0</w:t>
            </w:r>
            <w:r w:rsidR="00354CF4">
              <w:rPr>
                <w:rFonts w:ascii="Calibri" w:eastAsia="Calibri" w:hAnsi="Calibri" w:cs="Times New Roman"/>
                <w:b/>
              </w:rPr>
              <w:t>1</w:t>
            </w:r>
            <w:r>
              <w:rPr>
                <w:rFonts w:ascii="Calibri" w:eastAsia="Calibri" w:hAnsi="Calibri" w:cs="Times New Roman"/>
                <w:b/>
              </w:rPr>
              <w:t xml:space="preserve"> (hard deadline)</w:t>
            </w:r>
          </w:p>
        </w:tc>
      </w:tr>
      <w:tr w:rsidR="00496772" w:rsidRPr="00D908CF" w14:paraId="457A901B" w14:textId="77777777" w:rsidTr="004135C1">
        <w:tc>
          <w:tcPr>
            <w:tcW w:w="7555" w:type="dxa"/>
          </w:tcPr>
          <w:p w14:paraId="0F318435" w14:textId="77777777" w:rsidR="00496772" w:rsidRPr="00D908CF" w:rsidRDefault="00496772" w:rsidP="00960D17">
            <w:pPr>
              <w:rPr>
                <w:rFonts w:ascii="Calibri" w:eastAsia="Calibri" w:hAnsi="Calibri" w:cs="Times New Roman"/>
              </w:rPr>
            </w:pPr>
            <w:r w:rsidRPr="00D908CF">
              <w:rPr>
                <w:rFonts w:ascii="Calibri" w:eastAsia="Calibri" w:hAnsi="Calibri" w:cs="Times New Roman"/>
              </w:rPr>
              <w:t>D-10: Section on operational planning</w:t>
            </w:r>
          </w:p>
          <w:p w14:paraId="79A9A850" w14:textId="77777777" w:rsidR="00496772" w:rsidRPr="00D908CF" w:rsidRDefault="00496772" w:rsidP="00960D17">
            <w:pPr>
              <w:rPr>
                <w:rFonts w:ascii="Calibri" w:eastAsia="Calibri" w:hAnsi="Calibri" w:cs="Times New Roman"/>
                <w:b/>
              </w:rPr>
            </w:pPr>
          </w:p>
        </w:tc>
        <w:tc>
          <w:tcPr>
            <w:tcW w:w="1795" w:type="dxa"/>
          </w:tcPr>
          <w:p w14:paraId="7CAAF4B4" w14:textId="5E662FC7" w:rsidR="00496772" w:rsidRPr="00D908CF" w:rsidRDefault="00496772" w:rsidP="00960D17">
            <w:pPr>
              <w:rPr>
                <w:rFonts w:ascii="Calibri" w:eastAsia="Calibri" w:hAnsi="Calibri" w:cs="Times New Roman"/>
              </w:rPr>
            </w:pPr>
            <w:r w:rsidRPr="00D908CF">
              <w:rPr>
                <w:rFonts w:ascii="Calibri" w:eastAsia="Calibri" w:hAnsi="Calibri" w:cs="Times New Roman"/>
              </w:rPr>
              <w:t xml:space="preserve">November </w:t>
            </w:r>
            <w:r w:rsidR="00A54E83">
              <w:rPr>
                <w:rFonts w:ascii="Calibri" w:eastAsia="Calibri" w:hAnsi="Calibri" w:cs="Times New Roman"/>
              </w:rPr>
              <w:t>0</w:t>
            </w:r>
            <w:r w:rsidR="00354CF4">
              <w:rPr>
                <w:rFonts w:ascii="Calibri" w:eastAsia="Calibri" w:hAnsi="Calibri" w:cs="Times New Roman"/>
              </w:rPr>
              <w:t>8</w:t>
            </w:r>
          </w:p>
        </w:tc>
      </w:tr>
      <w:tr w:rsidR="00496772" w:rsidRPr="00D908CF" w14:paraId="480C01A6" w14:textId="77777777" w:rsidTr="004135C1">
        <w:tc>
          <w:tcPr>
            <w:tcW w:w="7555" w:type="dxa"/>
          </w:tcPr>
          <w:p w14:paraId="09F7393F" w14:textId="77777777" w:rsidR="00496772" w:rsidRPr="00D908CF" w:rsidRDefault="00496772" w:rsidP="00960D17">
            <w:pPr>
              <w:rPr>
                <w:rFonts w:ascii="Calibri" w:eastAsia="Calibri" w:hAnsi="Calibri" w:cs="Times New Roman"/>
              </w:rPr>
            </w:pPr>
            <w:r w:rsidRPr="00D908CF">
              <w:rPr>
                <w:rFonts w:ascii="Calibri" w:eastAsia="Calibri" w:hAnsi="Calibri" w:cs="Times New Roman"/>
              </w:rPr>
              <w:t xml:space="preserve">D-11: Section on how M&amp;E may lead to a readjustment of your program over time, tying this discussion to adaptive management. </w:t>
            </w:r>
          </w:p>
          <w:p w14:paraId="6C5BECC4" w14:textId="77777777" w:rsidR="00496772" w:rsidRPr="00D908CF" w:rsidRDefault="00496772" w:rsidP="00960D17">
            <w:pPr>
              <w:rPr>
                <w:rFonts w:ascii="Calibri" w:eastAsia="Calibri" w:hAnsi="Calibri" w:cs="Times New Roman"/>
              </w:rPr>
            </w:pPr>
          </w:p>
        </w:tc>
        <w:tc>
          <w:tcPr>
            <w:tcW w:w="1795" w:type="dxa"/>
          </w:tcPr>
          <w:p w14:paraId="1D9714F7" w14:textId="71FC4B02" w:rsidR="00496772" w:rsidRPr="00D908CF" w:rsidRDefault="00612E55" w:rsidP="00960D17">
            <w:pPr>
              <w:rPr>
                <w:rFonts w:ascii="Calibri" w:eastAsia="Calibri" w:hAnsi="Calibri" w:cs="Times New Roman"/>
              </w:rPr>
            </w:pPr>
            <w:r>
              <w:rPr>
                <w:rFonts w:ascii="Calibri" w:eastAsia="Calibri" w:hAnsi="Calibri" w:cs="Times New Roman"/>
              </w:rPr>
              <w:t>November</w:t>
            </w:r>
            <w:r w:rsidR="00496772" w:rsidRPr="00D908CF">
              <w:rPr>
                <w:rFonts w:ascii="Calibri" w:eastAsia="Calibri" w:hAnsi="Calibri" w:cs="Times New Roman"/>
              </w:rPr>
              <w:t xml:space="preserve"> </w:t>
            </w:r>
            <w:r w:rsidR="00496772">
              <w:rPr>
                <w:rFonts w:ascii="Calibri" w:eastAsia="Calibri" w:hAnsi="Calibri" w:cs="Times New Roman"/>
              </w:rPr>
              <w:t>1</w:t>
            </w:r>
            <w:r w:rsidR="00354CF4">
              <w:rPr>
                <w:rFonts w:ascii="Calibri" w:eastAsia="Calibri" w:hAnsi="Calibri" w:cs="Times New Roman"/>
              </w:rPr>
              <w:t>5</w:t>
            </w:r>
          </w:p>
        </w:tc>
      </w:tr>
      <w:tr w:rsidR="00496772" w:rsidRPr="00D908CF" w14:paraId="775711B3" w14:textId="77777777" w:rsidTr="004135C1">
        <w:tc>
          <w:tcPr>
            <w:tcW w:w="7555" w:type="dxa"/>
          </w:tcPr>
          <w:p w14:paraId="0FA826CF" w14:textId="77777777" w:rsidR="00496772" w:rsidRDefault="00496772" w:rsidP="00960D17">
            <w:pPr>
              <w:rPr>
                <w:rFonts w:ascii="Calibri" w:eastAsia="Calibri" w:hAnsi="Calibri" w:cs="Times New Roman"/>
              </w:rPr>
            </w:pPr>
            <w:r w:rsidRPr="00D908CF">
              <w:rPr>
                <w:rFonts w:ascii="Calibri" w:eastAsia="Calibri" w:hAnsi="Calibri" w:cs="Times New Roman"/>
              </w:rPr>
              <w:t xml:space="preserve">D-12: Turn </w:t>
            </w:r>
            <w:proofErr w:type="gramStart"/>
            <w:r w:rsidRPr="00D908CF">
              <w:rPr>
                <w:rFonts w:ascii="Calibri" w:eastAsia="Calibri" w:hAnsi="Calibri" w:cs="Times New Roman"/>
              </w:rPr>
              <w:t>over draft</w:t>
            </w:r>
            <w:proofErr w:type="gramEnd"/>
            <w:r w:rsidRPr="00D908CF">
              <w:rPr>
                <w:rFonts w:ascii="Calibri" w:eastAsia="Calibri" w:hAnsi="Calibri" w:cs="Times New Roman"/>
              </w:rPr>
              <w:t xml:space="preserve"> for peer review:</w:t>
            </w:r>
          </w:p>
          <w:p w14:paraId="40E57D16" w14:textId="77777777" w:rsidR="00496772" w:rsidRPr="00D908CF" w:rsidRDefault="00496772" w:rsidP="00960D17">
            <w:pPr>
              <w:rPr>
                <w:rFonts w:ascii="Calibri" w:eastAsia="Calibri" w:hAnsi="Calibri" w:cs="Times New Roman"/>
              </w:rPr>
            </w:pPr>
          </w:p>
        </w:tc>
        <w:tc>
          <w:tcPr>
            <w:tcW w:w="1795" w:type="dxa"/>
          </w:tcPr>
          <w:p w14:paraId="3EFC7D13" w14:textId="1E3EEC98" w:rsidR="00496772" w:rsidRPr="00D908CF" w:rsidRDefault="00496772" w:rsidP="00960D17">
            <w:pPr>
              <w:rPr>
                <w:rFonts w:ascii="Calibri" w:eastAsia="Calibri" w:hAnsi="Calibri" w:cs="Times New Roman"/>
              </w:rPr>
            </w:pPr>
            <w:r w:rsidRPr="00D908CF">
              <w:rPr>
                <w:rFonts w:ascii="Calibri" w:eastAsia="Calibri" w:hAnsi="Calibri" w:cs="Times New Roman"/>
              </w:rPr>
              <w:t xml:space="preserve">November </w:t>
            </w:r>
            <w:r>
              <w:rPr>
                <w:rFonts w:ascii="Calibri" w:eastAsia="Calibri" w:hAnsi="Calibri" w:cs="Times New Roman"/>
              </w:rPr>
              <w:t>2</w:t>
            </w:r>
            <w:r w:rsidR="00354CF4">
              <w:rPr>
                <w:rFonts w:ascii="Calibri" w:eastAsia="Calibri" w:hAnsi="Calibri" w:cs="Times New Roman"/>
              </w:rPr>
              <w:t>1</w:t>
            </w:r>
          </w:p>
        </w:tc>
      </w:tr>
      <w:tr w:rsidR="00496772" w:rsidRPr="00D908CF" w14:paraId="492AAB5F" w14:textId="77777777" w:rsidTr="004135C1">
        <w:tc>
          <w:tcPr>
            <w:tcW w:w="7555" w:type="dxa"/>
          </w:tcPr>
          <w:p w14:paraId="624EEB06" w14:textId="77777777" w:rsidR="00496772" w:rsidRPr="00D908CF" w:rsidRDefault="00496772" w:rsidP="00960D17">
            <w:pPr>
              <w:rPr>
                <w:rFonts w:ascii="Calibri" w:eastAsia="Calibri" w:hAnsi="Calibri" w:cs="Times New Roman"/>
              </w:rPr>
            </w:pPr>
            <w:r w:rsidRPr="00D908CF">
              <w:rPr>
                <w:rFonts w:ascii="Calibri" w:eastAsia="Calibri" w:hAnsi="Calibri" w:cs="Times New Roman"/>
              </w:rPr>
              <w:t>D-13: Return peer reviewed proposals to authors</w:t>
            </w:r>
          </w:p>
        </w:tc>
        <w:tc>
          <w:tcPr>
            <w:tcW w:w="1795" w:type="dxa"/>
          </w:tcPr>
          <w:p w14:paraId="089B2DB5" w14:textId="2BFE253B" w:rsidR="00496772" w:rsidRPr="00D908CF" w:rsidRDefault="00A54E83" w:rsidP="00960D17">
            <w:pPr>
              <w:rPr>
                <w:rFonts w:ascii="Calibri" w:eastAsia="Calibri" w:hAnsi="Calibri" w:cs="Times New Roman"/>
              </w:rPr>
            </w:pPr>
            <w:r>
              <w:rPr>
                <w:rFonts w:ascii="Calibri" w:eastAsia="Calibri" w:hAnsi="Calibri" w:cs="Times New Roman"/>
              </w:rPr>
              <w:t xml:space="preserve">November </w:t>
            </w:r>
            <w:r w:rsidR="00354CF4">
              <w:rPr>
                <w:rFonts w:ascii="Calibri" w:eastAsia="Calibri" w:hAnsi="Calibri" w:cs="Times New Roman"/>
              </w:rPr>
              <w:t>29</w:t>
            </w:r>
          </w:p>
          <w:p w14:paraId="44353B24" w14:textId="77777777" w:rsidR="00496772" w:rsidRPr="00D908CF" w:rsidRDefault="00496772" w:rsidP="00960D17">
            <w:pPr>
              <w:rPr>
                <w:rFonts w:ascii="Calibri" w:eastAsia="Calibri" w:hAnsi="Calibri" w:cs="Times New Roman"/>
              </w:rPr>
            </w:pPr>
          </w:p>
        </w:tc>
      </w:tr>
      <w:tr w:rsidR="00496772" w:rsidRPr="00D908CF" w14:paraId="212F42BA" w14:textId="77777777" w:rsidTr="004135C1">
        <w:tc>
          <w:tcPr>
            <w:tcW w:w="7555" w:type="dxa"/>
          </w:tcPr>
          <w:p w14:paraId="04FD2672" w14:textId="77777777" w:rsidR="00496772" w:rsidRDefault="00496772" w:rsidP="00960D17">
            <w:pPr>
              <w:rPr>
                <w:rFonts w:ascii="Calibri" w:eastAsia="Calibri" w:hAnsi="Calibri" w:cs="Times New Roman"/>
              </w:rPr>
            </w:pPr>
            <w:r w:rsidRPr="00D908CF">
              <w:rPr>
                <w:rFonts w:ascii="Calibri" w:eastAsia="Calibri" w:hAnsi="Calibri" w:cs="Times New Roman"/>
              </w:rPr>
              <w:t>Final deliverable (D-14): Definitive proposal and version with comments from peer reviewer</w:t>
            </w:r>
            <w:r>
              <w:rPr>
                <w:rFonts w:ascii="Calibri" w:eastAsia="Calibri" w:hAnsi="Calibri" w:cs="Times New Roman"/>
              </w:rPr>
              <w:t>. Integrate the following short sections:</w:t>
            </w:r>
          </w:p>
          <w:p w14:paraId="7EB88919" w14:textId="77777777" w:rsidR="00496772" w:rsidRPr="00D908CF" w:rsidRDefault="00496772" w:rsidP="00496772">
            <w:pPr>
              <w:numPr>
                <w:ilvl w:val="0"/>
                <w:numId w:val="7"/>
              </w:numPr>
              <w:contextualSpacing/>
              <w:rPr>
                <w:rFonts w:ascii="Calibri" w:eastAsia="Calibri" w:hAnsi="Calibri" w:cs="Times New Roman"/>
              </w:rPr>
            </w:pPr>
            <w:r>
              <w:rPr>
                <w:rFonts w:ascii="Calibri" w:eastAsia="Calibri" w:hAnsi="Calibri" w:cs="Times New Roman"/>
              </w:rPr>
              <w:t>H</w:t>
            </w:r>
            <w:r w:rsidRPr="00D908CF">
              <w:rPr>
                <w:rFonts w:ascii="Calibri" w:eastAsia="Calibri" w:hAnsi="Calibri" w:cs="Times New Roman"/>
              </w:rPr>
              <w:t>ow you would seek to bolster the sustainability of your initiative (not the project, per se, but the processes and outcomes being promoted). Also indicate how a multiplier effect of your initiative might be accomplished</w:t>
            </w:r>
          </w:p>
          <w:p w14:paraId="0870924D" w14:textId="77777777" w:rsidR="00496772" w:rsidRPr="00D908CF" w:rsidRDefault="00496772" w:rsidP="00496772">
            <w:pPr>
              <w:numPr>
                <w:ilvl w:val="0"/>
                <w:numId w:val="7"/>
              </w:numPr>
              <w:contextualSpacing/>
              <w:rPr>
                <w:rFonts w:ascii="Calibri" w:eastAsia="Calibri" w:hAnsi="Calibri" w:cs="Times New Roman"/>
              </w:rPr>
            </w:pPr>
            <w:r w:rsidRPr="00D908CF">
              <w:rPr>
                <w:rFonts w:ascii="Calibri" w:eastAsia="Calibri" w:hAnsi="Calibri" w:cs="Times New Roman"/>
              </w:rPr>
              <w:t>Few paragraphs on the communication strategy you would utilize in your initiative, considering diverse target audiences and the importance of disseminating the most important results and experiences of your program</w:t>
            </w:r>
          </w:p>
          <w:p w14:paraId="61A93E28" w14:textId="77777777" w:rsidR="00496772" w:rsidRPr="00D908CF" w:rsidRDefault="00496772" w:rsidP="00960D17">
            <w:pPr>
              <w:rPr>
                <w:rFonts w:ascii="Calibri" w:eastAsia="Calibri" w:hAnsi="Calibri" w:cs="Times New Roman"/>
              </w:rPr>
            </w:pPr>
          </w:p>
        </w:tc>
        <w:tc>
          <w:tcPr>
            <w:tcW w:w="1795" w:type="dxa"/>
          </w:tcPr>
          <w:p w14:paraId="34C2687D" w14:textId="6E5A68C9" w:rsidR="00496772" w:rsidRPr="00D908CF" w:rsidRDefault="00496772" w:rsidP="00960D17">
            <w:pPr>
              <w:rPr>
                <w:rFonts w:ascii="Calibri" w:eastAsia="Calibri" w:hAnsi="Calibri" w:cs="Times New Roman"/>
              </w:rPr>
            </w:pPr>
            <w:r w:rsidRPr="00D908CF">
              <w:rPr>
                <w:rFonts w:ascii="Calibri" w:eastAsia="Calibri" w:hAnsi="Calibri" w:cs="Times New Roman"/>
              </w:rPr>
              <w:t xml:space="preserve">December </w:t>
            </w:r>
            <w:r w:rsidR="00A54E83">
              <w:rPr>
                <w:rFonts w:ascii="Calibri" w:eastAsia="Calibri" w:hAnsi="Calibri" w:cs="Times New Roman"/>
              </w:rPr>
              <w:t>0</w:t>
            </w:r>
            <w:r w:rsidR="00354CF4">
              <w:rPr>
                <w:rFonts w:ascii="Calibri" w:eastAsia="Calibri" w:hAnsi="Calibri" w:cs="Times New Roman"/>
              </w:rPr>
              <w:t>6</w:t>
            </w:r>
          </w:p>
        </w:tc>
      </w:tr>
    </w:tbl>
    <w:p w14:paraId="60042B42" w14:textId="6FC49A92" w:rsidR="00924C04" w:rsidRPr="00C86A65" w:rsidRDefault="00924C04" w:rsidP="00496772">
      <w:pPr>
        <w:pStyle w:val="Default"/>
      </w:pPr>
    </w:p>
    <w:sectPr w:rsidR="00924C04" w:rsidRPr="00C86A65" w:rsidSect="007B581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767F52" w14:textId="77777777" w:rsidR="00960D17" w:rsidRDefault="00960D17" w:rsidP="001D516C">
      <w:pPr>
        <w:spacing w:after="0" w:line="240" w:lineRule="auto"/>
      </w:pPr>
      <w:r>
        <w:separator/>
      </w:r>
    </w:p>
  </w:endnote>
  <w:endnote w:type="continuationSeparator" w:id="0">
    <w:p w14:paraId="7144DDC7" w14:textId="77777777" w:rsidR="00960D17" w:rsidRDefault="00960D17" w:rsidP="001D51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Bold">
    <w:altName w:val="MS Mincho"/>
    <w:panose1 w:val="00000000000000000000"/>
    <w:charset w:val="80"/>
    <w:family w:val="auto"/>
    <w:notTrueType/>
    <w:pitch w:val="default"/>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3010620"/>
      <w:docPartObj>
        <w:docPartGallery w:val="Page Numbers (Bottom of Page)"/>
        <w:docPartUnique/>
      </w:docPartObj>
    </w:sdtPr>
    <w:sdtEndPr>
      <w:rPr>
        <w:noProof/>
      </w:rPr>
    </w:sdtEndPr>
    <w:sdtContent>
      <w:p w14:paraId="5B3E36D6" w14:textId="120F661F" w:rsidR="00960D17" w:rsidRDefault="00960D17">
        <w:pPr>
          <w:pStyle w:val="Footer"/>
          <w:jc w:val="right"/>
        </w:pPr>
        <w:r>
          <w:fldChar w:fldCharType="begin"/>
        </w:r>
        <w:r>
          <w:instrText xml:space="preserve"> PAGE   \* MERGEFORMAT </w:instrText>
        </w:r>
        <w:r>
          <w:fldChar w:fldCharType="separate"/>
        </w:r>
        <w:r w:rsidR="001506A2">
          <w:rPr>
            <w:noProof/>
          </w:rPr>
          <w:t>21</w:t>
        </w:r>
        <w:r>
          <w:rPr>
            <w:noProof/>
          </w:rPr>
          <w:fldChar w:fldCharType="end"/>
        </w:r>
      </w:p>
    </w:sdtContent>
  </w:sdt>
  <w:p w14:paraId="7CCA9DBC" w14:textId="77777777" w:rsidR="00960D17" w:rsidRDefault="00960D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AF8B1D" w14:textId="77777777" w:rsidR="00960D17" w:rsidRDefault="00960D17" w:rsidP="001D516C">
      <w:pPr>
        <w:spacing w:after="0" w:line="240" w:lineRule="auto"/>
      </w:pPr>
      <w:r>
        <w:separator/>
      </w:r>
    </w:p>
  </w:footnote>
  <w:footnote w:type="continuationSeparator" w:id="0">
    <w:p w14:paraId="29BBE0CA" w14:textId="77777777" w:rsidR="00960D17" w:rsidRDefault="00960D17" w:rsidP="001D516C">
      <w:pPr>
        <w:spacing w:after="0" w:line="240" w:lineRule="auto"/>
      </w:pPr>
      <w:r>
        <w:continuationSeparator/>
      </w:r>
    </w:p>
  </w:footnote>
  <w:footnote w:id="1">
    <w:p w14:paraId="599F8FB8" w14:textId="494C8E7A" w:rsidR="00960D17" w:rsidRDefault="00960D17">
      <w:pPr>
        <w:pStyle w:val="FootnoteText"/>
      </w:pPr>
      <w:r w:rsidRPr="0044033E">
        <w:rPr>
          <w:rStyle w:val="FootnoteReference"/>
        </w:rPr>
        <w:footnoteRef/>
      </w:r>
      <w:r w:rsidRPr="0044033E">
        <w:t xml:space="preserve"> The term “sustainable development” is used broadly in this course, consistent with the breadth of goals and targets included in the Sustainable Development Goals (SDGs).</w:t>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D41900"/>
    <w:multiLevelType w:val="hybridMultilevel"/>
    <w:tmpl w:val="54C201B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2433A26"/>
    <w:multiLevelType w:val="hybridMultilevel"/>
    <w:tmpl w:val="1D442EE0"/>
    <w:lvl w:ilvl="0" w:tplc="C41294AA">
      <w:start w:val="1"/>
      <w:numFmt w:val="bullet"/>
      <w:lvlText w:val="•"/>
      <w:lvlJc w:val="left"/>
      <w:pPr>
        <w:tabs>
          <w:tab w:val="num" w:pos="720"/>
        </w:tabs>
        <w:ind w:left="720" w:hanging="360"/>
      </w:pPr>
      <w:rPr>
        <w:rFonts w:ascii="Arial" w:hAnsi="Arial" w:hint="default"/>
      </w:rPr>
    </w:lvl>
    <w:lvl w:ilvl="1" w:tplc="BC4AD3DA" w:tentative="1">
      <w:start w:val="1"/>
      <w:numFmt w:val="bullet"/>
      <w:lvlText w:val="•"/>
      <w:lvlJc w:val="left"/>
      <w:pPr>
        <w:tabs>
          <w:tab w:val="num" w:pos="1440"/>
        </w:tabs>
        <w:ind w:left="1440" w:hanging="360"/>
      </w:pPr>
      <w:rPr>
        <w:rFonts w:ascii="Arial" w:hAnsi="Arial" w:hint="default"/>
      </w:rPr>
    </w:lvl>
    <w:lvl w:ilvl="2" w:tplc="F85EE7F6" w:tentative="1">
      <w:start w:val="1"/>
      <w:numFmt w:val="bullet"/>
      <w:lvlText w:val="•"/>
      <w:lvlJc w:val="left"/>
      <w:pPr>
        <w:tabs>
          <w:tab w:val="num" w:pos="2160"/>
        </w:tabs>
        <w:ind w:left="2160" w:hanging="360"/>
      </w:pPr>
      <w:rPr>
        <w:rFonts w:ascii="Arial" w:hAnsi="Arial" w:hint="default"/>
      </w:rPr>
    </w:lvl>
    <w:lvl w:ilvl="3" w:tplc="8E164462" w:tentative="1">
      <w:start w:val="1"/>
      <w:numFmt w:val="bullet"/>
      <w:lvlText w:val="•"/>
      <w:lvlJc w:val="left"/>
      <w:pPr>
        <w:tabs>
          <w:tab w:val="num" w:pos="2880"/>
        </w:tabs>
        <w:ind w:left="2880" w:hanging="360"/>
      </w:pPr>
      <w:rPr>
        <w:rFonts w:ascii="Arial" w:hAnsi="Arial" w:hint="default"/>
      </w:rPr>
    </w:lvl>
    <w:lvl w:ilvl="4" w:tplc="DE5AB118" w:tentative="1">
      <w:start w:val="1"/>
      <w:numFmt w:val="bullet"/>
      <w:lvlText w:val="•"/>
      <w:lvlJc w:val="left"/>
      <w:pPr>
        <w:tabs>
          <w:tab w:val="num" w:pos="3600"/>
        </w:tabs>
        <w:ind w:left="3600" w:hanging="360"/>
      </w:pPr>
      <w:rPr>
        <w:rFonts w:ascii="Arial" w:hAnsi="Arial" w:hint="default"/>
      </w:rPr>
    </w:lvl>
    <w:lvl w:ilvl="5" w:tplc="9CC0F59C" w:tentative="1">
      <w:start w:val="1"/>
      <w:numFmt w:val="bullet"/>
      <w:lvlText w:val="•"/>
      <w:lvlJc w:val="left"/>
      <w:pPr>
        <w:tabs>
          <w:tab w:val="num" w:pos="4320"/>
        </w:tabs>
        <w:ind w:left="4320" w:hanging="360"/>
      </w:pPr>
      <w:rPr>
        <w:rFonts w:ascii="Arial" w:hAnsi="Arial" w:hint="default"/>
      </w:rPr>
    </w:lvl>
    <w:lvl w:ilvl="6" w:tplc="1F042E7C" w:tentative="1">
      <w:start w:val="1"/>
      <w:numFmt w:val="bullet"/>
      <w:lvlText w:val="•"/>
      <w:lvlJc w:val="left"/>
      <w:pPr>
        <w:tabs>
          <w:tab w:val="num" w:pos="5040"/>
        </w:tabs>
        <w:ind w:left="5040" w:hanging="360"/>
      </w:pPr>
      <w:rPr>
        <w:rFonts w:ascii="Arial" w:hAnsi="Arial" w:hint="default"/>
      </w:rPr>
    </w:lvl>
    <w:lvl w:ilvl="7" w:tplc="D026F6AA" w:tentative="1">
      <w:start w:val="1"/>
      <w:numFmt w:val="bullet"/>
      <w:lvlText w:val="•"/>
      <w:lvlJc w:val="left"/>
      <w:pPr>
        <w:tabs>
          <w:tab w:val="num" w:pos="5760"/>
        </w:tabs>
        <w:ind w:left="5760" w:hanging="360"/>
      </w:pPr>
      <w:rPr>
        <w:rFonts w:ascii="Arial" w:hAnsi="Arial" w:hint="default"/>
      </w:rPr>
    </w:lvl>
    <w:lvl w:ilvl="8" w:tplc="771607A4"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F3559F9"/>
    <w:multiLevelType w:val="hybridMultilevel"/>
    <w:tmpl w:val="73EEF6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A7B7897"/>
    <w:multiLevelType w:val="hybridMultilevel"/>
    <w:tmpl w:val="88EC6D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E3E46E0"/>
    <w:multiLevelType w:val="hybridMultilevel"/>
    <w:tmpl w:val="437AF1F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49C4FD0"/>
    <w:multiLevelType w:val="hybridMultilevel"/>
    <w:tmpl w:val="1076F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A450F3E"/>
    <w:multiLevelType w:val="hybridMultilevel"/>
    <w:tmpl w:val="02FA6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6612EF"/>
    <w:multiLevelType w:val="multilevel"/>
    <w:tmpl w:val="F920FC5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61752B1"/>
    <w:multiLevelType w:val="hybridMultilevel"/>
    <w:tmpl w:val="0B4A9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0972898"/>
    <w:multiLevelType w:val="hybridMultilevel"/>
    <w:tmpl w:val="21EA6F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3055D5C"/>
    <w:multiLevelType w:val="hybridMultilevel"/>
    <w:tmpl w:val="CBA29F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74E42C49"/>
    <w:multiLevelType w:val="hybridMultilevel"/>
    <w:tmpl w:val="29ECA61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79770F8B"/>
    <w:multiLevelType w:val="hybridMultilevel"/>
    <w:tmpl w:val="F6EC8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3"/>
  </w:num>
  <w:num w:numId="3">
    <w:abstractNumId w:val="0"/>
  </w:num>
  <w:num w:numId="4">
    <w:abstractNumId w:val="2"/>
  </w:num>
  <w:num w:numId="5">
    <w:abstractNumId w:val="12"/>
  </w:num>
  <w:num w:numId="6">
    <w:abstractNumId w:val="1"/>
  </w:num>
  <w:num w:numId="7">
    <w:abstractNumId w:val="10"/>
  </w:num>
  <w:num w:numId="8">
    <w:abstractNumId w:val="5"/>
  </w:num>
  <w:num w:numId="9">
    <w:abstractNumId w:val="7"/>
  </w:num>
  <w:num w:numId="10">
    <w:abstractNumId w:val="9"/>
  </w:num>
  <w:num w:numId="11">
    <w:abstractNumId w:val="4"/>
  </w:num>
  <w:num w:numId="12">
    <w:abstractNumId w:val="8"/>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3013"/>
    <w:rsid w:val="00006424"/>
    <w:rsid w:val="0000783C"/>
    <w:rsid w:val="00010FC5"/>
    <w:rsid w:val="0001168C"/>
    <w:rsid w:val="00011960"/>
    <w:rsid w:val="00013C50"/>
    <w:rsid w:val="00014C93"/>
    <w:rsid w:val="00023E65"/>
    <w:rsid w:val="00025E4B"/>
    <w:rsid w:val="00031CB2"/>
    <w:rsid w:val="0003515D"/>
    <w:rsid w:val="000355B7"/>
    <w:rsid w:val="00042F72"/>
    <w:rsid w:val="000433BF"/>
    <w:rsid w:val="0004594F"/>
    <w:rsid w:val="000469E1"/>
    <w:rsid w:val="00046D3D"/>
    <w:rsid w:val="00051B57"/>
    <w:rsid w:val="00054526"/>
    <w:rsid w:val="00056B08"/>
    <w:rsid w:val="000603A9"/>
    <w:rsid w:val="000634DA"/>
    <w:rsid w:val="00064B00"/>
    <w:rsid w:val="00064F82"/>
    <w:rsid w:val="000703FB"/>
    <w:rsid w:val="00072DA8"/>
    <w:rsid w:val="00075631"/>
    <w:rsid w:val="00086F27"/>
    <w:rsid w:val="0009101A"/>
    <w:rsid w:val="000920B1"/>
    <w:rsid w:val="00097E3E"/>
    <w:rsid w:val="000A26C5"/>
    <w:rsid w:val="000A4380"/>
    <w:rsid w:val="000A4536"/>
    <w:rsid w:val="000A4B2C"/>
    <w:rsid w:val="000B03F2"/>
    <w:rsid w:val="000B48AC"/>
    <w:rsid w:val="000B503A"/>
    <w:rsid w:val="000B736F"/>
    <w:rsid w:val="000C6B7F"/>
    <w:rsid w:val="000E1801"/>
    <w:rsid w:val="000E6209"/>
    <w:rsid w:val="000E69E8"/>
    <w:rsid w:val="000F3D87"/>
    <w:rsid w:val="000F561C"/>
    <w:rsid w:val="001057E2"/>
    <w:rsid w:val="0010730C"/>
    <w:rsid w:val="001134B2"/>
    <w:rsid w:val="00117094"/>
    <w:rsid w:val="00117B56"/>
    <w:rsid w:val="0012197C"/>
    <w:rsid w:val="001226F5"/>
    <w:rsid w:val="0012407E"/>
    <w:rsid w:val="00125255"/>
    <w:rsid w:val="00134A59"/>
    <w:rsid w:val="00135803"/>
    <w:rsid w:val="00135BA9"/>
    <w:rsid w:val="00140129"/>
    <w:rsid w:val="001418C4"/>
    <w:rsid w:val="0014454D"/>
    <w:rsid w:val="00147E0E"/>
    <w:rsid w:val="001506A2"/>
    <w:rsid w:val="00150C3D"/>
    <w:rsid w:val="00151B90"/>
    <w:rsid w:val="0015669B"/>
    <w:rsid w:val="001566B1"/>
    <w:rsid w:val="00167DAD"/>
    <w:rsid w:val="00170426"/>
    <w:rsid w:val="00173B6D"/>
    <w:rsid w:val="00180A1B"/>
    <w:rsid w:val="00181983"/>
    <w:rsid w:val="00182514"/>
    <w:rsid w:val="00185CEA"/>
    <w:rsid w:val="00194723"/>
    <w:rsid w:val="00196AA7"/>
    <w:rsid w:val="001A608F"/>
    <w:rsid w:val="001B312D"/>
    <w:rsid w:val="001B7574"/>
    <w:rsid w:val="001C48CE"/>
    <w:rsid w:val="001D0D3F"/>
    <w:rsid w:val="001D1910"/>
    <w:rsid w:val="001D382B"/>
    <w:rsid w:val="001D516C"/>
    <w:rsid w:val="001D5280"/>
    <w:rsid w:val="001E040B"/>
    <w:rsid w:val="001E1A3A"/>
    <w:rsid w:val="001E2C80"/>
    <w:rsid w:val="001E35F1"/>
    <w:rsid w:val="001F0399"/>
    <w:rsid w:val="001F4BC9"/>
    <w:rsid w:val="001F5CFC"/>
    <w:rsid w:val="0021539B"/>
    <w:rsid w:val="00216260"/>
    <w:rsid w:val="00220744"/>
    <w:rsid w:val="00223A52"/>
    <w:rsid w:val="00234D3B"/>
    <w:rsid w:val="00237C3F"/>
    <w:rsid w:val="00253483"/>
    <w:rsid w:val="002557BE"/>
    <w:rsid w:val="0025657E"/>
    <w:rsid w:val="002600FA"/>
    <w:rsid w:val="00260148"/>
    <w:rsid w:val="002611E4"/>
    <w:rsid w:val="00266B13"/>
    <w:rsid w:val="00267661"/>
    <w:rsid w:val="00270C9A"/>
    <w:rsid w:val="00271551"/>
    <w:rsid w:val="00273C1F"/>
    <w:rsid w:val="00277359"/>
    <w:rsid w:val="0028428E"/>
    <w:rsid w:val="002845E9"/>
    <w:rsid w:val="0029015E"/>
    <w:rsid w:val="00293EF0"/>
    <w:rsid w:val="0029469D"/>
    <w:rsid w:val="00294755"/>
    <w:rsid w:val="00297CF5"/>
    <w:rsid w:val="002A1047"/>
    <w:rsid w:val="002A1426"/>
    <w:rsid w:val="002A1959"/>
    <w:rsid w:val="002A1D14"/>
    <w:rsid w:val="002A4FE3"/>
    <w:rsid w:val="002C02D8"/>
    <w:rsid w:val="002C58F3"/>
    <w:rsid w:val="002C663B"/>
    <w:rsid w:val="002C6856"/>
    <w:rsid w:val="002C7756"/>
    <w:rsid w:val="002D30C6"/>
    <w:rsid w:val="002D519B"/>
    <w:rsid w:val="002E3DBF"/>
    <w:rsid w:val="002F0A51"/>
    <w:rsid w:val="002F102C"/>
    <w:rsid w:val="002F1E78"/>
    <w:rsid w:val="002F20C2"/>
    <w:rsid w:val="002F3EC1"/>
    <w:rsid w:val="002F63F9"/>
    <w:rsid w:val="002F67C8"/>
    <w:rsid w:val="00307E14"/>
    <w:rsid w:val="00310178"/>
    <w:rsid w:val="0031170D"/>
    <w:rsid w:val="003131C4"/>
    <w:rsid w:val="00316B49"/>
    <w:rsid w:val="00320DE6"/>
    <w:rsid w:val="00321193"/>
    <w:rsid w:val="00325D81"/>
    <w:rsid w:val="00350B63"/>
    <w:rsid w:val="00351959"/>
    <w:rsid w:val="00354CF4"/>
    <w:rsid w:val="00356411"/>
    <w:rsid w:val="003620BC"/>
    <w:rsid w:val="00363364"/>
    <w:rsid w:val="00364200"/>
    <w:rsid w:val="0036455E"/>
    <w:rsid w:val="0036594C"/>
    <w:rsid w:val="00367E31"/>
    <w:rsid w:val="00372935"/>
    <w:rsid w:val="00372BBB"/>
    <w:rsid w:val="00381FB1"/>
    <w:rsid w:val="00387531"/>
    <w:rsid w:val="00390F8B"/>
    <w:rsid w:val="00393D2E"/>
    <w:rsid w:val="00393EF9"/>
    <w:rsid w:val="00395277"/>
    <w:rsid w:val="00396294"/>
    <w:rsid w:val="003A2788"/>
    <w:rsid w:val="003A4EF0"/>
    <w:rsid w:val="003A711E"/>
    <w:rsid w:val="003B1BF1"/>
    <w:rsid w:val="003B5D16"/>
    <w:rsid w:val="003B6669"/>
    <w:rsid w:val="003C0AB8"/>
    <w:rsid w:val="003C673D"/>
    <w:rsid w:val="003D1971"/>
    <w:rsid w:val="003D291B"/>
    <w:rsid w:val="003D384C"/>
    <w:rsid w:val="003D57A9"/>
    <w:rsid w:val="003E4BED"/>
    <w:rsid w:val="003E4F78"/>
    <w:rsid w:val="003E67AE"/>
    <w:rsid w:val="003E7218"/>
    <w:rsid w:val="003F266B"/>
    <w:rsid w:val="003F54A2"/>
    <w:rsid w:val="00400AF3"/>
    <w:rsid w:val="00403554"/>
    <w:rsid w:val="004046F0"/>
    <w:rsid w:val="004135C1"/>
    <w:rsid w:val="004153CF"/>
    <w:rsid w:val="00417054"/>
    <w:rsid w:val="00423C11"/>
    <w:rsid w:val="00426085"/>
    <w:rsid w:val="004273A1"/>
    <w:rsid w:val="00427B73"/>
    <w:rsid w:val="00433A2A"/>
    <w:rsid w:val="0043430E"/>
    <w:rsid w:val="0043539A"/>
    <w:rsid w:val="00436725"/>
    <w:rsid w:val="004373E3"/>
    <w:rsid w:val="0044033E"/>
    <w:rsid w:val="00445F12"/>
    <w:rsid w:val="00451D19"/>
    <w:rsid w:val="0046152B"/>
    <w:rsid w:val="00461866"/>
    <w:rsid w:val="00462910"/>
    <w:rsid w:val="00464BC5"/>
    <w:rsid w:val="00465066"/>
    <w:rsid w:val="00471B35"/>
    <w:rsid w:val="00480715"/>
    <w:rsid w:val="00480998"/>
    <w:rsid w:val="00481935"/>
    <w:rsid w:val="00485C2C"/>
    <w:rsid w:val="004931B0"/>
    <w:rsid w:val="004932D1"/>
    <w:rsid w:val="004943BA"/>
    <w:rsid w:val="0049653D"/>
    <w:rsid w:val="00496772"/>
    <w:rsid w:val="00496F06"/>
    <w:rsid w:val="004A1162"/>
    <w:rsid w:val="004A2197"/>
    <w:rsid w:val="004B0F79"/>
    <w:rsid w:val="004B7FCA"/>
    <w:rsid w:val="004C29BB"/>
    <w:rsid w:val="004C4857"/>
    <w:rsid w:val="004C5A81"/>
    <w:rsid w:val="004D1E06"/>
    <w:rsid w:val="004E07D7"/>
    <w:rsid w:val="004E2BCC"/>
    <w:rsid w:val="004E397E"/>
    <w:rsid w:val="004E5398"/>
    <w:rsid w:val="004E6FFC"/>
    <w:rsid w:val="004F0860"/>
    <w:rsid w:val="004F7E56"/>
    <w:rsid w:val="005002A1"/>
    <w:rsid w:val="00501A7D"/>
    <w:rsid w:val="00501B03"/>
    <w:rsid w:val="005076E6"/>
    <w:rsid w:val="00511BFC"/>
    <w:rsid w:val="00516936"/>
    <w:rsid w:val="00517748"/>
    <w:rsid w:val="005226D7"/>
    <w:rsid w:val="005244EE"/>
    <w:rsid w:val="00525143"/>
    <w:rsid w:val="00525D3C"/>
    <w:rsid w:val="005269D3"/>
    <w:rsid w:val="00526B59"/>
    <w:rsid w:val="00532434"/>
    <w:rsid w:val="005377E4"/>
    <w:rsid w:val="00542792"/>
    <w:rsid w:val="00552910"/>
    <w:rsid w:val="00553019"/>
    <w:rsid w:val="00554FF0"/>
    <w:rsid w:val="00555538"/>
    <w:rsid w:val="00556276"/>
    <w:rsid w:val="005602E3"/>
    <w:rsid w:val="005612F4"/>
    <w:rsid w:val="00561F76"/>
    <w:rsid w:val="005626EE"/>
    <w:rsid w:val="00563B6F"/>
    <w:rsid w:val="00563B9A"/>
    <w:rsid w:val="00564075"/>
    <w:rsid w:val="0056513D"/>
    <w:rsid w:val="00566AAC"/>
    <w:rsid w:val="00566ACA"/>
    <w:rsid w:val="005703C6"/>
    <w:rsid w:val="0058144D"/>
    <w:rsid w:val="005821D5"/>
    <w:rsid w:val="00590383"/>
    <w:rsid w:val="00594073"/>
    <w:rsid w:val="00595CF1"/>
    <w:rsid w:val="00597EAA"/>
    <w:rsid w:val="005A327B"/>
    <w:rsid w:val="005A380F"/>
    <w:rsid w:val="005A50A9"/>
    <w:rsid w:val="005A73F1"/>
    <w:rsid w:val="005B01C4"/>
    <w:rsid w:val="005B4446"/>
    <w:rsid w:val="005B46CE"/>
    <w:rsid w:val="005B4B94"/>
    <w:rsid w:val="005B7D52"/>
    <w:rsid w:val="005C0062"/>
    <w:rsid w:val="005C1EC6"/>
    <w:rsid w:val="005C2CB1"/>
    <w:rsid w:val="005C5CE1"/>
    <w:rsid w:val="005D1421"/>
    <w:rsid w:val="005D2380"/>
    <w:rsid w:val="005D290E"/>
    <w:rsid w:val="005D2D67"/>
    <w:rsid w:val="005D63A8"/>
    <w:rsid w:val="005D70DC"/>
    <w:rsid w:val="005E1AB8"/>
    <w:rsid w:val="005E448E"/>
    <w:rsid w:val="005E6A05"/>
    <w:rsid w:val="0060398F"/>
    <w:rsid w:val="00603E0F"/>
    <w:rsid w:val="006041FF"/>
    <w:rsid w:val="00607F95"/>
    <w:rsid w:val="0061159A"/>
    <w:rsid w:val="00612E55"/>
    <w:rsid w:val="006154CB"/>
    <w:rsid w:val="00623CBD"/>
    <w:rsid w:val="00624575"/>
    <w:rsid w:val="006273C3"/>
    <w:rsid w:val="00631E1D"/>
    <w:rsid w:val="00635240"/>
    <w:rsid w:val="00643E98"/>
    <w:rsid w:val="00644F2A"/>
    <w:rsid w:val="006455BC"/>
    <w:rsid w:val="006473E0"/>
    <w:rsid w:val="00654E39"/>
    <w:rsid w:val="00660ADB"/>
    <w:rsid w:val="00664CB8"/>
    <w:rsid w:val="006669F2"/>
    <w:rsid w:val="00666D16"/>
    <w:rsid w:val="006739BD"/>
    <w:rsid w:val="00676746"/>
    <w:rsid w:val="006775CA"/>
    <w:rsid w:val="00680993"/>
    <w:rsid w:val="006874C0"/>
    <w:rsid w:val="00692D37"/>
    <w:rsid w:val="00693FAD"/>
    <w:rsid w:val="00695A16"/>
    <w:rsid w:val="006A2BF3"/>
    <w:rsid w:val="006A3A17"/>
    <w:rsid w:val="006A4334"/>
    <w:rsid w:val="006A7871"/>
    <w:rsid w:val="006B08CA"/>
    <w:rsid w:val="006B17B4"/>
    <w:rsid w:val="006B3123"/>
    <w:rsid w:val="006C5DFA"/>
    <w:rsid w:val="006D6CF6"/>
    <w:rsid w:val="006E1AA7"/>
    <w:rsid w:val="006E5992"/>
    <w:rsid w:val="006E5A97"/>
    <w:rsid w:val="006E6C91"/>
    <w:rsid w:val="006F1C30"/>
    <w:rsid w:val="00702530"/>
    <w:rsid w:val="00702C85"/>
    <w:rsid w:val="00702F0C"/>
    <w:rsid w:val="0070682A"/>
    <w:rsid w:val="00712399"/>
    <w:rsid w:val="00712D09"/>
    <w:rsid w:val="00717377"/>
    <w:rsid w:val="00717EC8"/>
    <w:rsid w:val="00722DED"/>
    <w:rsid w:val="007234E5"/>
    <w:rsid w:val="007245EC"/>
    <w:rsid w:val="00731609"/>
    <w:rsid w:val="007347BC"/>
    <w:rsid w:val="00745034"/>
    <w:rsid w:val="007474A9"/>
    <w:rsid w:val="00754CBF"/>
    <w:rsid w:val="00760205"/>
    <w:rsid w:val="00761D5C"/>
    <w:rsid w:val="00762648"/>
    <w:rsid w:val="0076303D"/>
    <w:rsid w:val="0076525F"/>
    <w:rsid w:val="0077507B"/>
    <w:rsid w:val="0078033B"/>
    <w:rsid w:val="007812FE"/>
    <w:rsid w:val="00782E4E"/>
    <w:rsid w:val="00786756"/>
    <w:rsid w:val="0079247C"/>
    <w:rsid w:val="00794E0B"/>
    <w:rsid w:val="007B1FD0"/>
    <w:rsid w:val="007B5333"/>
    <w:rsid w:val="007B581D"/>
    <w:rsid w:val="007C3BE8"/>
    <w:rsid w:val="007C608C"/>
    <w:rsid w:val="007D126F"/>
    <w:rsid w:val="007D4067"/>
    <w:rsid w:val="007D75E4"/>
    <w:rsid w:val="007E1E4B"/>
    <w:rsid w:val="007E2A75"/>
    <w:rsid w:val="007E319A"/>
    <w:rsid w:val="007E4277"/>
    <w:rsid w:val="007E5561"/>
    <w:rsid w:val="007F068D"/>
    <w:rsid w:val="00801B25"/>
    <w:rsid w:val="008031F0"/>
    <w:rsid w:val="008168C7"/>
    <w:rsid w:val="0081699E"/>
    <w:rsid w:val="0082004E"/>
    <w:rsid w:val="008419E0"/>
    <w:rsid w:val="00846E6F"/>
    <w:rsid w:val="00847F5C"/>
    <w:rsid w:val="008527C6"/>
    <w:rsid w:val="00852DA4"/>
    <w:rsid w:val="0085374A"/>
    <w:rsid w:val="00853FFD"/>
    <w:rsid w:val="00867497"/>
    <w:rsid w:val="00871B78"/>
    <w:rsid w:val="008757AE"/>
    <w:rsid w:val="00882085"/>
    <w:rsid w:val="00885A6A"/>
    <w:rsid w:val="008864A3"/>
    <w:rsid w:val="00886B90"/>
    <w:rsid w:val="0088722A"/>
    <w:rsid w:val="00891F8E"/>
    <w:rsid w:val="008974BF"/>
    <w:rsid w:val="008A27A4"/>
    <w:rsid w:val="008A5849"/>
    <w:rsid w:val="008A5C49"/>
    <w:rsid w:val="008A6C63"/>
    <w:rsid w:val="008A7194"/>
    <w:rsid w:val="008B0008"/>
    <w:rsid w:val="008B041B"/>
    <w:rsid w:val="008B1AD2"/>
    <w:rsid w:val="008B431D"/>
    <w:rsid w:val="008B5443"/>
    <w:rsid w:val="008B7EC5"/>
    <w:rsid w:val="008C1473"/>
    <w:rsid w:val="008C5B2E"/>
    <w:rsid w:val="008C6ECA"/>
    <w:rsid w:val="008D1137"/>
    <w:rsid w:val="008D1A3B"/>
    <w:rsid w:val="008D34D1"/>
    <w:rsid w:val="008D6AFF"/>
    <w:rsid w:val="008E1660"/>
    <w:rsid w:val="008E2A09"/>
    <w:rsid w:val="008E738B"/>
    <w:rsid w:val="008F1A2E"/>
    <w:rsid w:val="00902956"/>
    <w:rsid w:val="009074A8"/>
    <w:rsid w:val="00911890"/>
    <w:rsid w:val="00917DF5"/>
    <w:rsid w:val="00920874"/>
    <w:rsid w:val="009221B8"/>
    <w:rsid w:val="009233CC"/>
    <w:rsid w:val="009235D4"/>
    <w:rsid w:val="00924C04"/>
    <w:rsid w:val="00925BBE"/>
    <w:rsid w:val="00926B25"/>
    <w:rsid w:val="00927BDF"/>
    <w:rsid w:val="009309EB"/>
    <w:rsid w:val="009348D2"/>
    <w:rsid w:val="0094030D"/>
    <w:rsid w:val="00943999"/>
    <w:rsid w:val="0094509C"/>
    <w:rsid w:val="00946B72"/>
    <w:rsid w:val="00946D5B"/>
    <w:rsid w:val="009508E5"/>
    <w:rsid w:val="0095098F"/>
    <w:rsid w:val="009537CA"/>
    <w:rsid w:val="00960D17"/>
    <w:rsid w:val="00966D67"/>
    <w:rsid w:val="00972FF5"/>
    <w:rsid w:val="009749CB"/>
    <w:rsid w:val="00981E1D"/>
    <w:rsid w:val="0098261E"/>
    <w:rsid w:val="0099346C"/>
    <w:rsid w:val="009945B6"/>
    <w:rsid w:val="009A38FE"/>
    <w:rsid w:val="009A75CA"/>
    <w:rsid w:val="009B1374"/>
    <w:rsid w:val="009B1EA1"/>
    <w:rsid w:val="009B35F7"/>
    <w:rsid w:val="009B7655"/>
    <w:rsid w:val="009C0DCB"/>
    <w:rsid w:val="009C2FF0"/>
    <w:rsid w:val="009D028A"/>
    <w:rsid w:val="009D28D8"/>
    <w:rsid w:val="009E4124"/>
    <w:rsid w:val="009E6440"/>
    <w:rsid w:val="009E6EBD"/>
    <w:rsid w:val="009F0113"/>
    <w:rsid w:val="009F1C9C"/>
    <w:rsid w:val="009F34FA"/>
    <w:rsid w:val="009F734E"/>
    <w:rsid w:val="00A00905"/>
    <w:rsid w:val="00A0165D"/>
    <w:rsid w:val="00A07422"/>
    <w:rsid w:val="00A1310E"/>
    <w:rsid w:val="00A13A19"/>
    <w:rsid w:val="00A145ED"/>
    <w:rsid w:val="00A36AA1"/>
    <w:rsid w:val="00A40FEC"/>
    <w:rsid w:val="00A44CEF"/>
    <w:rsid w:val="00A479CA"/>
    <w:rsid w:val="00A5198E"/>
    <w:rsid w:val="00A54E83"/>
    <w:rsid w:val="00A550ED"/>
    <w:rsid w:val="00A56708"/>
    <w:rsid w:val="00A61E66"/>
    <w:rsid w:val="00A65473"/>
    <w:rsid w:val="00A67C41"/>
    <w:rsid w:val="00A70E93"/>
    <w:rsid w:val="00A71BA3"/>
    <w:rsid w:val="00A73FBC"/>
    <w:rsid w:val="00A760E8"/>
    <w:rsid w:val="00A824C8"/>
    <w:rsid w:val="00A87671"/>
    <w:rsid w:val="00A90953"/>
    <w:rsid w:val="00AA4D76"/>
    <w:rsid w:val="00AA57EC"/>
    <w:rsid w:val="00AB1574"/>
    <w:rsid w:val="00AB1EB8"/>
    <w:rsid w:val="00AB7D78"/>
    <w:rsid w:val="00AD176E"/>
    <w:rsid w:val="00AD47BF"/>
    <w:rsid w:val="00AE0866"/>
    <w:rsid w:val="00AE44E9"/>
    <w:rsid w:val="00AE5753"/>
    <w:rsid w:val="00AF21B4"/>
    <w:rsid w:val="00AF43D8"/>
    <w:rsid w:val="00AF6E3F"/>
    <w:rsid w:val="00AF7661"/>
    <w:rsid w:val="00AF7848"/>
    <w:rsid w:val="00B0111A"/>
    <w:rsid w:val="00B01534"/>
    <w:rsid w:val="00B05BD2"/>
    <w:rsid w:val="00B105A2"/>
    <w:rsid w:val="00B1292F"/>
    <w:rsid w:val="00B2142F"/>
    <w:rsid w:val="00B229A7"/>
    <w:rsid w:val="00B22C63"/>
    <w:rsid w:val="00B3128C"/>
    <w:rsid w:val="00B31A3B"/>
    <w:rsid w:val="00B32649"/>
    <w:rsid w:val="00B35D49"/>
    <w:rsid w:val="00B50D1C"/>
    <w:rsid w:val="00B50E8D"/>
    <w:rsid w:val="00B52B6D"/>
    <w:rsid w:val="00B54EDF"/>
    <w:rsid w:val="00B66220"/>
    <w:rsid w:val="00B70726"/>
    <w:rsid w:val="00B72755"/>
    <w:rsid w:val="00B73714"/>
    <w:rsid w:val="00B74DFC"/>
    <w:rsid w:val="00B75E50"/>
    <w:rsid w:val="00B760DC"/>
    <w:rsid w:val="00B821FB"/>
    <w:rsid w:val="00B83E22"/>
    <w:rsid w:val="00B851EF"/>
    <w:rsid w:val="00B8676C"/>
    <w:rsid w:val="00B9548C"/>
    <w:rsid w:val="00B955B1"/>
    <w:rsid w:val="00B95648"/>
    <w:rsid w:val="00BA15CC"/>
    <w:rsid w:val="00BA5745"/>
    <w:rsid w:val="00BA6B1B"/>
    <w:rsid w:val="00BB3235"/>
    <w:rsid w:val="00BC2DAA"/>
    <w:rsid w:val="00BC3178"/>
    <w:rsid w:val="00BC35D9"/>
    <w:rsid w:val="00BC4ADB"/>
    <w:rsid w:val="00BC7A5D"/>
    <w:rsid w:val="00BC7F77"/>
    <w:rsid w:val="00BD3D57"/>
    <w:rsid w:val="00BD3F44"/>
    <w:rsid w:val="00BD5112"/>
    <w:rsid w:val="00BD69C2"/>
    <w:rsid w:val="00BD6E0B"/>
    <w:rsid w:val="00BD7777"/>
    <w:rsid w:val="00BE18BE"/>
    <w:rsid w:val="00BE22E0"/>
    <w:rsid w:val="00BE4DE7"/>
    <w:rsid w:val="00BF2661"/>
    <w:rsid w:val="00BF3013"/>
    <w:rsid w:val="00BF5AC4"/>
    <w:rsid w:val="00C00548"/>
    <w:rsid w:val="00C01326"/>
    <w:rsid w:val="00C02C1F"/>
    <w:rsid w:val="00C038D6"/>
    <w:rsid w:val="00C060E9"/>
    <w:rsid w:val="00C12240"/>
    <w:rsid w:val="00C16725"/>
    <w:rsid w:val="00C17154"/>
    <w:rsid w:val="00C24E4A"/>
    <w:rsid w:val="00C26FF2"/>
    <w:rsid w:val="00C36083"/>
    <w:rsid w:val="00C365BA"/>
    <w:rsid w:val="00C405CF"/>
    <w:rsid w:val="00C4239D"/>
    <w:rsid w:val="00C4250E"/>
    <w:rsid w:val="00C42D2A"/>
    <w:rsid w:val="00C440F0"/>
    <w:rsid w:val="00C4416F"/>
    <w:rsid w:val="00C459C6"/>
    <w:rsid w:val="00C46B20"/>
    <w:rsid w:val="00C47AFC"/>
    <w:rsid w:val="00C47D64"/>
    <w:rsid w:val="00C50219"/>
    <w:rsid w:val="00C5174F"/>
    <w:rsid w:val="00C567C2"/>
    <w:rsid w:val="00C603BB"/>
    <w:rsid w:val="00C629EF"/>
    <w:rsid w:val="00C62D6B"/>
    <w:rsid w:val="00C63C12"/>
    <w:rsid w:val="00C700FF"/>
    <w:rsid w:val="00C7076D"/>
    <w:rsid w:val="00C8184D"/>
    <w:rsid w:val="00C846FC"/>
    <w:rsid w:val="00C8526F"/>
    <w:rsid w:val="00C8528E"/>
    <w:rsid w:val="00C86A65"/>
    <w:rsid w:val="00C90530"/>
    <w:rsid w:val="00C96AA8"/>
    <w:rsid w:val="00CA2A23"/>
    <w:rsid w:val="00CA4B44"/>
    <w:rsid w:val="00CA5B55"/>
    <w:rsid w:val="00CA6291"/>
    <w:rsid w:val="00CB0C69"/>
    <w:rsid w:val="00CC155B"/>
    <w:rsid w:val="00CE1611"/>
    <w:rsid w:val="00CE27CC"/>
    <w:rsid w:val="00CE466F"/>
    <w:rsid w:val="00CE490F"/>
    <w:rsid w:val="00CE548B"/>
    <w:rsid w:val="00CE6427"/>
    <w:rsid w:val="00CE6834"/>
    <w:rsid w:val="00CE6BBC"/>
    <w:rsid w:val="00CE7C78"/>
    <w:rsid w:val="00CF22D9"/>
    <w:rsid w:val="00CF6D11"/>
    <w:rsid w:val="00CF798E"/>
    <w:rsid w:val="00D0712D"/>
    <w:rsid w:val="00D07C14"/>
    <w:rsid w:val="00D16C8F"/>
    <w:rsid w:val="00D16F66"/>
    <w:rsid w:val="00D2263D"/>
    <w:rsid w:val="00D255F5"/>
    <w:rsid w:val="00D25743"/>
    <w:rsid w:val="00D2669B"/>
    <w:rsid w:val="00D34369"/>
    <w:rsid w:val="00D36BA1"/>
    <w:rsid w:val="00D4409D"/>
    <w:rsid w:val="00D533C0"/>
    <w:rsid w:val="00D55A8D"/>
    <w:rsid w:val="00D5719A"/>
    <w:rsid w:val="00D57F66"/>
    <w:rsid w:val="00D614A3"/>
    <w:rsid w:val="00D63069"/>
    <w:rsid w:val="00D63C3A"/>
    <w:rsid w:val="00D63E8B"/>
    <w:rsid w:val="00D714EF"/>
    <w:rsid w:val="00D71CC2"/>
    <w:rsid w:val="00D80B83"/>
    <w:rsid w:val="00D86287"/>
    <w:rsid w:val="00D87A66"/>
    <w:rsid w:val="00D913AC"/>
    <w:rsid w:val="00D92D00"/>
    <w:rsid w:val="00D93FC7"/>
    <w:rsid w:val="00D948DC"/>
    <w:rsid w:val="00D95961"/>
    <w:rsid w:val="00D96D8A"/>
    <w:rsid w:val="00D97182"/>
    <w:rsid w:val="00DA058C"/>
    <w:rsid w:val="00DA6194"/>
    <w:rsid w:val="00DB0AA2"/>
    <w:rsid w:val="00DB1D70"/>
    <w:rsid w:val="00DB580C"/>
    <w:rsid w:val="00DC3DE5"/>
    <w:rsid w:val="00DC3DF9"/>
    <w:rsid w:val="00DC4123"/>
    <w:rsid w:val="00DC797D"/>
    <w:rsid w:val="00DD1CA6"/>
    <w:rsid w:val="00DD77A8"/>
    <w:rsid w:val="00DE4DA2"/>
    <w:rsid w:val="00DF1E98"/>
    <w:rsid w:val="00DF1F2E"/>
    <w:rsid w:val="00DF3BF7"/>
    <w:rsid w:val="00DF3CA3"/>
    <w:rsid w:val="00E00747"/>
    <w:rsid w:val="00E05047"/>
    <w:rsid w:val="00E055E3"/>
    <w:rsid w:val="00E07AF0"/>
    <w:rsid w:val="00E10567"/>
    <w:rsid w:val="00E10764"/>
    <w:rsid w:val="00E10F4E"/>
    <w:rsid w:val="00E116E9"/>
    <w:rsid w:val="00E11876"/>
    <w:rsid w:val="00E124E8"/>
    <w:rsid w:val="00E12ACA"/>
    <w:rsid w:val="00E15B6D"/>
    <w:rsid w:val="00E166DE"/>
    <w:rsid w:val="00E200AA"/>
    <w:rsid w:val="00E2226A"/>
    <w:rsid w:val="00E23296"/>
    <w:rsid w:val="00E2578F"/>
    <w:rsid w:val="00E26A8E"/>
    <w:rsid w:val="00E40263"/>
    <w:rsid w:val="00E510A7"/>
    <w:rsid w:val="00E521B6"/>
    <w:rsid w:val="00E53A2A"/>
    <w:rsid w:val="00E61927"/>
    <w:rsid w:val="00E625A4"/>
    <w:rsid w:val="00E63C26"/>
    <w:rsid w:val="00E64AA6"/>
    <w:rsid w:val="00E67FCF"/>
    <w:rsid w:val="00E76B68"/>
    <w:rsid w:val="00E84704"/>
    <w:rsid w:val="00E87E09"/>
    <w:rsid w:val="00E905C0"/>
    <w:rsid w:val="00E91461"/>
    <w:rsid w:val="00E9285F"/>
    <w:rsid w:val="00E9457C"/>
    <w:rsid w:val="00E94AE1"/>
    <w:rsid w:val="00E9528A"/>
    <w:rsid w:val="00E95817"/>
    <w:rsid w:val="00EA102C"/>
    <w:rsid w:val="00EA1EF0"/>
    <w:rsid w:val="00EA2304"/>
    <w:rsid w:val="00EA3E69"/>
    <w:rsid w:val="00EA3F4A"/>
    <w:rsid w:val="00EA5D78"/>
    <w:rsid w:val="00EA7AD2"/>
    <w:rsid w:val="00EB1ABA"/>
    <w:rsid w:val="00EC1281"/>
    <w:rsid w:val="00EC1465"/>
    <w:rsid w:val="00EC1498"/>
    <w:rsid w:val="00EC2864"/>
    <w:rsid w:val="00EC37A8"/>
    <w:rsid w:val="00ED1264"/>
    <w:rsid w:val="00ED6217"/>
    <w:rsid w:val="00EE04F3"/>
    <w:rsid w:val="00EE2DBB"/>
    <w:rsid w:val="00EF4A81"/>
    <w:rsid w:val="00EF4C37"/>
    <w:rsid w:val="00EF505E"/>
    <w:rsid w:val="00F01978"/>
    <w:rsid w:val="00F04E5A"/>
    <w:rsid w:val="00F07EBD"/>
    <w:rsid w:val="00F10E72"/>
    <w:rsid w:val="00F1167F"/>
    <w:rsid w:val="00F13218"/>
    <w:rsid w:val="00F15F97"/>
    <w:rsid w:val="00F16F26"/>
    <w:rsid w:val="00F23ADD"/>
    <w:rsid w:val="00F26885"/>
    <w:rsid w:val="00F324DA"/>
    <w:rsid w:val="00F33D92"/>
    <w:rsid w:val="00F37662"/>
    <w:rsid w:val="00F37F12"/>
    <w:rsid w:val="00F4166D"/>
    <w:rsid w:val="00F4302B"/>
    <w:rsid w:val="00F44F9B"/>
    <w:rsid w:val="00F45E1F"/>
    <w:rsid w:val="00F46162"/>
    <w:rsid w:val="00F46AAF"/>
    <w:rsid w:val="00F51242"/>
    <w:rsid w:val="00F54473"/>
    <w:rsid w:val="00F54491"/>
    <w:rsid w:val="00F57F87"/>
    <w:rsid w:val="00F614C2"/>
    <w:rsid w:val="00F62E05"/>
    <w:rsid w:val="00F64386"/>
    <w:rsid w:val="00F661A1"/>
    <w:rsid w:val="00F73A4E"/>
    <w:rsid w:val="00F740B4"/>
    <w:rsid w:val="00F7632C"/>
    <w:rsid w:val="00F779CD"/>
    <w:rsid w:val="00F8432A"/>
    <w:rsid w:val="00F90BFC"/>
    <w:rsid w:val="00F924F0"/>
    <w:rsid w:val="00F97573"/>
    <w:rsid w:val="00FA1EFC"/>
    <w:rsid w:val="00FA3484"/>
    <w:rsid w:val="00FA46AB"/>
    <w:rsid w:val="00FB2A7E"/>
    <w:rsid w:val="00FB2AC1"/>
    <w:rsid w:val="00FB4299"/>
    <w:rsid w:val="00FB4D90"/>
    <w:rsid w:val="00FB5203"/>
    <w:rsid w:val="00FC2AD9"/>
    <w:rsid w:val="00FC443F"/>
    <w:rsid w:val="00FD0D8E"/>
    <w:rsid w:val="00FD269C"/>
    <w:rsid w:val="00FD5C00"/>
    <w:rsid w:val="00FE216F"/>
    <w:rsid w:val="00FE312D"/>
    <w:rsid w:val="00FE5F28"/>
    <w:rsid w:val="00FE631D"/>
    <w:rsid w:val="00FF0EF5"/>
    <w:rsid w:val="00FF2956"/>
    <w:rsid w:val="00FF5C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9724C7E"/>
  <w15:docId w15:val="{3D9BC49F-3A8B-451E-8E6B-1727737CA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F3013"/>
    <w:rPr>
      <w:color w:val="0000FF" w:themeColor="hyperlink"/>
      <w:u w:val="single"/>
    </w:rPr>
  </w:style>
  <w:style w:type="character" w:styleId="FollowedHyperlink">
    <w:name w:val="FollowedHyperlink"/>
    <w:basedOn w:val="DefaultParagraphFont"/>
    <w:uiPriority w:val="99"/>
    <w:semiHidden/>
    <w:unhideWhenUsed/>
    <w:rsid w:val="0070682A"/>
    <w:rPr>
      <w:color w:val="800080" w:themeColor="followedHyperlink"/>
      <w:u w:val="single"/>
    </w:rPr>
  </w:style>
  <w:style w:type="paragraph" w:styleId="Header">
    <w:name w:val="header"/>
    <w:basedOn w:val="Normal"/>
    <w:link w:val="HeaderChar"/>
    <w:uiPriority w:val="99"/>
    <w:unhideWhenUsed/>
    <w:rsid w:val="001D51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516C"/>
  </w:style>
  <w:style w:type="paragraph" w:styleId="Footer">
    <w:name w:val="footer"/>
    <w:basedOn w:val="Normal"/>
    <w:link w:val="FooterChar"/>
    <w:uiPriority w:val="99"/>
    <w:unhideWhenUsed/>
    <w:rsid w:val="001D51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516C"/>
  </w:style>
  <w:style w:type="paragraph" w:styleId="BalloonText">
    <w:name w:val="Balloon Text"/>
    <w:basedOn w:val="Normal"/>
    <w:link w:val="BalloonTextChar"/>
    <w:uiPriority w:val="99"/>
    <w:semiHidden/>
    <w:unhideWhenUsed/>
    <w:rsid w:val="008872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722A"/>
    <w:rPr>
      <w:rFonts w:ascii="Tahoma" w:hAnsi="Tahoma" w:cs="Tahoma"/>
      <w:sz w:val="16"/>
      <w:szCs w:val="16"/>
    </w:rPr>
  </w:style>
  <w:style w:type="paragraph" w:customStyle="1" w:styleId="Default">
    <w:name w:val="Default"/>
    <w:rsid w:val="005B4446"/>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A67C41"/>
    <w:pPr>
      <w:ind w:left="720"/>
      <w:contextualSpacing/>
    </w:pPr>
  </w:style>
  <w:style w:type="table" w:styleId="TableGrid">
    <w:name w:val="Table Grid"/>
    <w:basedOn w:val="TableNormal"/>
    <w:uiPriority w:val="59"/>
    <w:rsid w:val="00031C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F34FA"/>
    <w:rPr>
      <w:sz w:val="18"/>
      <w:szCs w:val="18"/>
    </w:rPr>
  </w:style>
  <w:style w:type="paragraph" w:styleId="CommentText">
    <w:name w:val="annotation text"/>
    <w:basedOn w:val="Normal"/>
    <w:link w:val="CommentTextChar"/>
    <w:uiPriority w:val="99"/>
    <w:semiHidden/>
    <w:unhideWhenUsed/>
    <w:rsid w:val="009F34FA"/>
    <w:pPr>
      <w:spacing w:line="240" w:lineRule="auto"/>
    </w:pPr>
    <w:rPr>
      <w:sz w:val="24"/>
      <w:szCs w:val="24"/>
    </w:rPr>
  </w:style>
  <w:style w:type="character" w:customStyle="1" w:styleId="CommentTextChar">
    <w:name w:val="Comment Text Char"/>
    <w:basedOn w:val="DefaultParagraphFont"/>
    <w:link w:val="CommentText"/>
    <w:uiPriority w:val="99"/>
    <w:semiHidden/>
    <w:rsid w:val="009F34FA"/>
    <w:rPr>
      <w:sz w:val="24"/>
      <w:szCs w:val="24"/>
    </w:rPr>
  </w:style>
  <w:style w:type="paragraph" w:styleId="CommentSubject">
    <w:name w:val="annotation subject"/>
    <w:basedOn w:val="CommentText"/>
    <w:next w:val="CommentText"/>
    <w:link w:val="CommentSubjectChar"/>
    <w:uiPriority w:val="99"/>
    <w:semiHidden/>
    <w:unhideWhenUsed/>
    <w:rsid w:val="009F34FA"/>
    <w:rPr>
      <w:b/>
      <w:bCs/>
      <w:sz w:val="20"/>
      <w:szCs w:val="20"/>
    </w:rPr>
  </w:style>
  <w:style w:type="character" w:customStyle="1" w:styleId="CommentSubjectChar">
    <w:name w:val="Comment Subject Char"/>
    <w:basedOn w:val="CommentTextChar"/>
    <w:link w:val="CommentSubject"/>
    <w:uiPriority w:val="99"/>
    <w:semiHidden/>
    <w:rsid w:val="009F34FA"/>
    <w:rPr>
      <w:b/>
      <w:bCs/>
      <w:sz w:val="20"/>
      <w:szCs w:val="20"/>
    </w:rPr>
  </w:style>
  <w:style w:type="paragraph" w:styleId="Revision">
    <w:name w:val="Revision"/>
    <w:hidden/>
    <w:uiPriority w:val="99"/>
    <w:semiHidden/>
    <w:rsid w:val="00D07C14"/>
    <w:pPr>
      <w:spacing w:after="0" w:line="240" w:lineRule="auto"/>
    </w:pPr>
  </w:style>
  <w:style w:type="table" w:customStyle="1" w:styleId="TableGrid1">
    <w:name w:val="Table Grid1"/>
    <w:basedOn w:val="TableNormal"/>
    <w:next w:val="TableGrid"/>
    <w:uiPriority w:val="59"/>
    <w:rsid w:val="00AA57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226D7"/>
    <w:rPr>
      <w:color w:val="808080"/>
    </w:rPr>
  </w:style>
  <w:style w:type="paragraph" w:styleId="FootnoteText">
    <w:name w:val="footnote text"/>
    <w:basedOn w:val="Normal"/>
    <w:link w:val="FootnoteTextChar"/>
    <w:uiPriority w:val="99"/>
    <w:semiHidden/>
    <w:unhideWhenUsed/>
    <w:rsid w:val="0094509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4509C"/>
    <w:rPr>
      <w:sz w:val="20"/>
      <w:szCs w:val="20"/>
    </w:rPr>
  </w:style>
  <w:style w:type="character" w:styleId="FootnoteReference">
    <w:name w:val="footnote reference"/>
    <w:basedOn w:val="DefaultParagraphFont"/>
    <w:uiPriority w:val="99"/>
    <w:semiHidden/>
    <w:unhideWhenUsed/>
    <w:rsid w:val="0094509C"/>
    <w:rPr>
      <w:vertAlign w:val="superscript"/>
    </w:rPr>
  </w:style>
  <w:style w:type="table" w:customStyle="1" w:styleId="TableGrid2">
    <w:name w:val="Table Grid2"/>
    <w:basedOn w:val="TableNormal"/>
    <w:next w:val="TableGrid"/>
    <w:uiPriority w:val="59"/>
    <w:rsid w:val="009E6E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FF5CC8"/>
    <w:rPr>
      <w:color w:val="605E5C"/>
      <w:shd w:val="clear" w:color="auto" w:fill="E1DFDD"/>
    </w:rPr>
  </w:style>
  <w:style w:type="character" w:styleId="UnresolvedMention">
    <w:name w:val="Unresolved Mention"/>
    <w:basedOn w:val="DefaultParagraphFont"/>
    <w:uiPriority w:val="99"/>
    <w:semiHidden/>
    <w:unhideWhenUsed/>
    <w:rsid w:val="00173B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1676952">
      <w:bodyDiv w:val="1"/>
      <w:marLeft w:val="0"/>
      <w:marRight w:val="0"/>
      <w:marTop w:val="0"/>
      <w:marBottom w:val="0"/>
      <w:divBdr>
        <w:top w:val="none" w:sz="0" w:space="0" w:color="auto"/>
        <w:left w:val="none" w:sz="0" w:space="0" w:color="auto"/>
        <w:bottom w:val="none" w:sz="0" w:space="0" w:color="auto"/>
        <w:right w:val="none" w:sz="0" w:space="0" w:color="auto"/>
      </w:divBdr>
    </w:div>
    <w:div w:id="1539703106">
      <w:bodyDiv w:val="1"/>
      <w:marLeft w:val="0"/>
      <w:marRight w:val="0"/>
      <w:marTop w:val="0"/>
      <w:marBottom w:val="0"/>
      <w:divBdr>
        <w:top w:val="none" w:sz="0" w:space="0" w:color="auto"/>
        <w:left w:val="none" w:sz="0" w:space="0" w:color="auto"/>
        <w:bottom w:val="none" w:sz="0" w:space="0" w:color="auto"/>
        <w:right w:val="none" w:sz="0" w:space="0" w:color="auto"/>
      </w:divBdr>
      <w:divsChild>
        <w:div w:id="173762910">
          <w:marLeft w:val="0"/>
          <w:marRight w:val="0"/>
          <w:marTop w:val="0"/>
          <w:marBottom w:val="0"/>
          <w:divBdr>
            <w:top w:val="single" w:sz="2" w:space="0" w:color="2E2E2E"/>
            <w:left w:val="single" w:sz="2" w:space="0" w:color="2E2E2E"/>
            <w:bottom w:val="single" w:sz="2" w:space="0" w:color="2E2E2E"/>
            <w:right w:val="single" w:sz="2" w:space="0" w:color="2E2E2E"/>
          </w:divBdr>
          <w:divsChild>
            <w:div w:id="590358331">
              <w:marLeft w:val="0"/>
              <w:marRight w:val="0"/>
              <w:marTop w:val="0"/>
              <w:marBottom w:val="0"/>
              <w:divBdr>
                <w:top w:val="single" w:sz="6" w:space="0" w:color="C9C9C9"/>
                <w:left w:val="none" w:sz="0" w:space="0" w:color="auto"/>
                <w:bottom w:val="none" w:sz="0" w:space="0" w:color="auto"/>
                <w:right w:val="none" w:sz="0" w:space="0" w:color="auto"/>
              </w:divBdr>
              <w:divsChild>
                <w:div w:id="1538200111">
                  <w:marLeft w:val="0"/>
                  <w:marRight w:val="0"/>
                  <w:marTop w:val="0"/>
                  <w:marBottom w:val="0"/>
                  <w:divBdr>
                    <w:top w:val="none" w:sz="0" w:space="0" w:color="auto"/>
                    <w:left w:val="none" w:sz="0" w:space="0" w:color="auto"/>
                    <w:bottom w:val="none" w:sz="0" w:space="0" w:color="auto"/>
                    <w:right w:val="none" w:sz="0" w:space="0" w:color="auto"/>
                  </w:divBdr>
                  <w:divsChild>
                    <w:div w:id="1637636178">
                      <w:marLeft w:val="0"/>
                      <w:marRight w:val="0"/>
                      <w:marTop w:val="0"/>
                      <w:marBottom w:val="0"/>
                      <w:divBdr>
                        <w:top w:val="none" w:sz="0" w:space="0" w:color="auto"/>
                        <w:left w:val="none" w:sz="0" w:space="0" w:color="auto"/>
                        <w:bottom w:val="none" w:sz="0" w:space="0" w:color="auto"/>
                        <w:right w:val="none" w:sz="0" w:space="0" w:color="auto"/>
                      </w:divBdr>
                      <w:divsChild>
                        <w:div w:id="1713000069">
                          <w:marLeft w:val="0"/>
                          <w:marRight w:val="0"/>
                          <w:marTop w:val="0"/>
                          <w:marBottom w:val="0"/>
                          <w:divBdr>
                            <w:top w:val="none" w:sz="0" w:space="0" w:color="auto"/>
                            <w:left w:val="none" w:sz="0" w:space="0" w:color="auto"/>
                            <w:bottom w:val="none" w:sz="0" w:space="0" w:color="auto"/>
                            <w:right w:val="none" w:sz="0" w:space="0" w:color="auto"/>
                          </w:divBdr>
                          <w:divsChild>
                            <w:div w:id="191994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4149563">
      <w:bodyDiv w:val="1"/>
      <w:marLeft w:val="0"/>
      <w:marRight w:val="0"/>
      <w:marTop w:val="0"/>
      <w:marBottom w:val="0"/>
      <w:divBdr>
        <w:top w:val="none" w:sz="0" w:space="0" w:color="auto"/>
        <w:left w:val="none" w:sz="0" w:space="0" w:color="auto"/>
        <w:bottom w:val="none" w:sz="0" w:space="0" w:color="auto"/>
        <w:right w:val="none" w:sz="0" w:space="0" w:color="auto"/>
      </w:divBdr>
      <w:divsChild>
        <w:div w:id="176358754">
          <w:marLeft w:val="547"/>
          <w:marRight w:val="0"/>
          <w:marTop w:val="96"/>
          <w:marBottom w:val="0"/>
          <w:divBdr>
            <w:top w:val="none" w:sz="0" w:space="0" w:color="auto"/>
            <w:left w:val="none" w:sz="0" w:space="0" w:color="auto"/>
            <w:bottom w:val="none" w:sz="0" w:space="0" w:color="auto"/>
            <w:right w:val="none" w:sz="0" w:space="0" w:color="auto"/>
          </w:divBdr>
        </w:div>
        <w:div w:id="673384201">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areer.ufl.edu/" TargetMode="External"/><Relationship Id="rId18" Type="http://schemas.openxmlformats.org/officeDocument/2006/relationships/hyperlink" Target="https://flexible.dce.ufl.edu/media/flexibledceufledu/documents/student_complaint_grievance_policy.pdf" TargetMode="External"/><Relationship Id="rId26" Type="http://schemas.openxmlformats.org/officeDocument/2006/relationships/hyperlink" Target="http://www.ifad.org/english/water/innowat/strategic/New_rurality_web.pdf" TargetMode="External"/><Relationship Id="rId39" Type="http://schemas.openxmlformats.org/officeDocument/2006/relationships/hyperlink" Target="http://cec.vcn.bc.ca/cmp/collect.htm" TargetMode="External"/><Relationship Id="rId21" Type="http://schemas.openxmlformats.org/officeDocument/2006/relationships/hyperlink" Target="https://gatorevals.aa.ufl.edu/" TargetMode="External"/><Relationship Id="rId34" Type="http://schemas.openxmlformats.org/officeDocument/2006/relationships/hyperlink" Target="https://www.wur.nl/en/show/cdi_msp_portal.htm" TargetMode="External"/><Relationship Id="rId42" Type="http://schemas.openxmlformats.org/officeDocument/2006/relationships/hyperlink" Target="http://www.sciencedirect.com/science/article/pii/S0263786304000997"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riting.ufl.edu/writing-studio/" TargetMode="External"/><Relationship Id="rId20" Type="http://schemas.openxmlformats.org/officeDocument/2006/relationships/hyperlink" Target="https://disability.ufl.edu/students/get-started/" TargetMode="External"/><Relationship Id="rId29" Type="http://schemas.openxmlformats.org/officeDocument/2006/relationships/hyperlink" Target="http://www.tapin.in/Documents/2/Appreciative%20Inquiry%20-%20Positive%20Revolution%20in%20Change.pdf" TargetMode="External"/><Relationship Id="rId41" Type="http://schemas.openxmlformats.org/officeDocument/2006/relationships/hyperlink" Target="http://www.livestrong.com/article/180053-importance-of-good-attitude-at-wor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olice.ufl.edu/" TargetMode="External"/><Relationship Id="rId24" Type="http://schemas.openxmlformats.org/officeDocument/2006/relationships/hyperlink" Target="https://registrar.ufl.edu/ferpa/" TargetMode="External"/><Relationship Id="rId32" Type="http://schemas.openxmlformats.org/officeDocument/2006/relationships/hyperlink" Target="http://en.wikipedia.org/wiki/Strategic_planning" TargetMode="External"/><Relationship Id="rId37" Type="http://schemas.openxmlformats.org/officeDocument/2006/relationships/hyperlink" Target="http://www.pm4dev.com/" TargetMode="External"/><Relationship Id="rId40" Type="http://schemas.openxmlformats.org/officeDocument/2006/relationships/hyperlink" Target="http://onlinelibrary.wiley.com/doi/10.1111/j.1541-0072.1997.tb00019.x/pdf" TargetMode="External"/><Relationship Id="rId5" Type="http://schemas.openxmlformats.org/officeDocument/2006/relationships/webSettings" Target="webSettings.xml"/><Relationship Id="rId15" Type="http://schemas.openxmlformats.org/officeDocument/2006/relationships/hyperlink" Target="https://teachingcenter.ufl.edu/" TargetMode="External"/><Relationship Id="rId23" Type="http://schemas.openxmlformats.org/officeDocument/2006/relationships/hyperlink" Target="https://www.dso.ufl.edu/sccr/process/student-conduct-honor-code/" TargetMode="External"/><Relationship Id="rId28" Type="http://schemas.openxmlformats.org/officeDocument/2006/relationships/hyperlink" Target="http://www.theoryofchange.org" TargetMode="External"/><Relationship Id="rId36" Type="http://schemas.openxmlformats.org/officeDocument/2006/relationships/hyperlink" Target="http://en.wikipedia.org/wiki/Constructivism_(learning_theory)" TargetMode="External"/><Relationship Id="rId10" Type="http://schemas.openxmlformats.org/officeDocument/2006/relationships/hyperlink" Target="http://www.counseling.ufl.edu/cwc" TargetMode="External"/><Relationship Id="rId19" Type="http://schemas.openxmlformats.org/officeDocument/2006/relationships/hyperlink" Target="http://www.distance.ufl.edu/student-complaint-process" TargetMode="External"/><Relationship Id="rId31" Type="http://schemas.openxmlformats.org/officeDocument/2006/relationships/hyperlink" Target="http://www.authenticityconsulting.com/pubs/SP_gdes/SP_pubs.htm"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catalog.ufl.edu/graduate/regulations/" TargetMode="External"/><Relationship Id="rId14" Type="http://schemas.openxmlformats.org/officeDocument/2006/relationships/hyperlink" Target="http://cms.uflib.ufl.edu/ask" TargetMode="External"/><Relationship Id="rId22" Type="http://schemas.openxmlformats.org/officeDocument/2006/relationships/hyperlink" Target="https://gatorevals.aa.ufl.edu/" TargetMode="External"/><Relationship Id="rId27" Type="http://schemas.openxmlformats.org/officeDocument/2006/relationships/hyperlink" Target="http://www.nfib.com/Portals/0/PDF/AllUsers/benefits/webinars/contracting-checklist-nfib.pdf" TargetMode="External"/><Relationship Id="rId30" Type="http://schemas.openxmlformats.org/officeDocument/2006/relationships/hyperlink" Target="http://www.theoryofchange.org/wp-content/uploads/toco_library/pdf/UNDERSTANDINGTHEORYOFChangeSteinValtersPN.pdf" TargetMode="External"/><Relationship Id="rId35" Type="http://schemas.openxmlformats.org/officeDocument/2006/relationships/hyperlink" Target="https://imfn.net/model-forest/" TargetMode="External"/><Relationship Id="rId43" Type="http://schemas.openxmlformats.org/officeDocument/2006/relationships/fontTable" Target="fontTable.xml"/><Relationship Id="rId8" Type="http://schemas.openxmlformats.org/officeDocument/2006/relationships/hyperlink" Target="mailto:ggalloway@latam.ufl.edu" TargetMode="External"/><Relationship Id="rId3" Type="http://schemas.openxmlformats.org/officeDocument/2006/relationships/styles" Target="styles.xml"/><Relationship Id="rId12" Type="http://schemas.openxmlformats.org/officeDocument/2006/relationships/hyperlink" Target="https://lss.at.ufl.edu/help.shtml" TargetMode="External"/><Relationship Id="rId17" Type="http://schemas.openxmlformats.org/officeDocument/2006/relationships/hyperlink" Target="https://www.sfa.ufl.edu/written-student-complaints/" TargetMode="External"/><Relationship Id="rId25" Type="http://schemas.openxmlformats.org/officeDocument/2006/relationships/footer" Target="footer1.xml"/><Relationship Id="rId33" Type="http://schemas.openxmlformats.org/officeDocument/2006/relationships/hyperlink" Target="http://www.fao.org/docrep/x5307e/x5307e05.htm" TargetMode="External"/><Relationship Id="rId38" Type="http://schemas.openxmlformats.org/officeDocument/2006/relationships/hyperlink" Target="http://www.brighthubpm.com/project-planning/52528-backward-goal-setting-and-project-manag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1096F1-08EC-4265-958E-4A02CC78A9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378</TotalTime>
  <Pages>27</Pages>
  <Words>10912</Words>
  <Characters>62202</Characters>
  <Application>Microsoft Office Word</Application>
  <DocSecurity>0</DocSecurity>
  <Lines>518</Lines>
  <Paragraphs>145</Paragraphs>
  <ScaleCrop>false</ScaleCrop>
  <HeadingPairs>
    <vt:vector size="2" baseType="variant">
      <vt:variant>
        <vt:lpstr>Title</vt:lpstr>
      </vt:variant>
      <vt:variant>
        <vt:i4>1</vt:i4>
      </vt:variant>
    </vt:vector>
  </HeadingPairs>
  <TitlesOfParts>
    <vt:vector size="1" baseType="lpstr">
      <vt:lpstr/>
    </vt:vector>
  </TitlesOfParts>
  <Company>UF</Company>
  <LinksUpToDate>false</LinksUpToDate>
  <CharactersWithSpaces>72969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Galloway,Glenn E</dc:creator>
  <cp:keywords/>
  <dc:description/>
  <cp:lastModifiedBy>Galloway,Glenn</cp:lastModifiedBy>
  <cp:revision>22</cp:revision>
  <cp:lastPrinted>2021-08-12T18:55:00Z</cp:lastPrinted>
  <dcterms:created xsi:type="dcterms:W3CDTF">2023-07-17T15:57:00Z</dcterms:created>
  <dcterms:modified xsi:type="dcterms:W3CDTF">2023-08-15T16:36:00Z</dcterms:modified>
</cp:coreProperties>
</file>